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75" w:rsidRPr="00347975" w:rsidRDefault="00347975">
      <w:pPr>
        <w:jc w:val="both"/>
        <w:rPr>
          <w:rFonts w:eastAsia="Times New Roman"/>
          <w:b/>
          <w:lang w:val="en-US"/>
        </w:rPr>
      </w:pPr>
      <w:r>
        <w:rPr>
          <w:rFonts w:eastAsia="Times New Roman"/>
          <w:b/>
          <w:lang w:val="en-US"/>
        </w:rPr>
        <w:t>PPKN</w:t>
      </w:r>
    </w:p>
    <w:p w:rsidR="002F53DA" w:rsidRPr="00347975" w:rsidRDefault="00D45A43">
      <w:pPr>
        <w:jc w:val="both"/>
        <w:rPr>
          <w:rFonts w:eastAsia="Times New Roman"/>
          <w:b/>
        </w:rPr>
      </w:pPr>
      <w:r w:rsidRPr="00347975">
        <w:rPr>
          <w:rFonts w:eastAsia="Times New Roman"/>
          <w:b/>
        </w:rPr>
        <w:t>BAB 1 - KASUS-KASUS PELANGGARAN HAK DAN PENGINGKARAN KEWAJIBAN WARGA NEGARA</w:t>
      </w:r>
    </w:p>
    <w:p w:rsidR="002F53DA" w:rsidRPr="00347975" w:rsidRDefault="002F53DA">
      <w:pPr>
        <w:jc w:val="both"/>
        <w:rPr>
          <w:rFonts w:eastAsia="Times New Roman"/>
          <w:b/>
        </w:rPr>
      </w:pPr>
    </w:p>
    <w:p w:rsidR="002F53DA" w:rsidRPr="00347975" w:rsidRDefault="00D45A43">
      <w:pPr>
        <w:numPr>
          <w:ilvl w:val="0"/>
          <w:numId w:val="3"/>
        </w:numPr>
        <w:jc w:val="both"/>
        <w:rPr>
          <w:rFonts w:eastAsia="Times New Roman"/>
          <w:b/>
        </w:rPr>
      </w:pPr>
      <w:r w:rsidRPr="00347975">
        <w:rPr>
          <w:rFonts w:eastAsia="Times New Roman"/>
          <w:b/>
        </w:rPr>
        <w:t>MAKNA HAK DAN KEWAJIBAN WARGA NEGARA</w:t>
      </w:r>
    </w:p>
    <w:p w:rsidR="002F53DA" w:rsidRPr="00347975" w:rsidRDefault="00D45A43">
      <w:pPr>
        <w:numPr>
          <w:ilvl w:val="0"/>
          <w:numId w:val="7"/>
        </w:numPr>
        <w:ind w:left="1133"/>
        <w:jc w:val="both"/>
        <w:rPr>
          <w:rFonts w:eastAsia="Times New Roman"/>
          <w:b/>
        </w:rPr>
      </w:pPr>
      <w:r w:rsidRPr="00347975">
        <w:rPr>
          <w:rFonts w:eastAsia="Times New Roman"/>
          <w:b/>
        </w:rPr>
        <w:t>Pengertian Hak</w:t>
      </w:r>
    </w:p>
    <w:p w:rsidR="002F53DA" w:rsidRPr="00347975" w:rsidRDefault="00D45A43">
      <w:pPr>
        <w:numPr>
          <w:ilvl w:val="0"/>
          <w:numId w:val="8"/>
        </w:numPr>
        <w:jc w:val="both"/>
        <w:rPr>
          <w:color w:val="231F20"/>
        </w:rPr>
      </w:pPr>
      <w:r w:rsidRPr="00347975">
        <w:rPr>
          <w:rFonts w:eastAsia="Times New Roman"/>
          <w:b/>
          <w:color w:val="231F20"/>
        </w:rPr>
        <w:t>Hak</w:t>
      </w:r>
      <w:r w:rsidRPr="00347975">
        <w:rPr>
          <w:rFonts w:eastAsia="Times New Roman"/>
          <w:color w:val="231F20"/>
        </w:rPr>
        <w:t xml:space="preserve"> merupakan semua hal yang diperoleh setelah melaksanakan kewajiban.</w:t>
      </w:r>
    </w:p>
    <w:p w:rsidR="002F53DA" w:rsidRPr="00347975" w:rsidRDefault="00D45A43">
      <w:pPr>
        <w:numPr>
          <w:ilvl w:val="0"/>
          <w:numId w:val="8"/>
        </w:numPr>
        <w:jc w:val="both"/>
        <w:rPr>
          <w:color w:val="231F20"/>
        </w:rPr>
      </w:pPr>
      <w:r w:rsidRPr="00347975">
        <w:rPr>
          <w:rFonts w:eastAsia="Times New Roman"/>
          <w:b/>
          <w:color w:val="231F20"/>
        </w:rPr>
        <w:t>Hak warga negara</w:t>
      </w:r>
      <w:r w:rsidRPr="00347975">
        <w:rPr>
          <w:rFonts w:eastAsia="Times New Roman"/>
          <w:color w:val="231F20"/>
        </w:rPr>
        <w:t xml:space="preserve"> merupakan seperangkat hak yang melekat dalam diri manusia dalam kedudukannya sebagai anggota dari sebuah negara.</w:t>
      </w:r>
    </w:p>
    <w:p w:rsidR="002F53DA" w:rsidRPr="00347975" w:rsidRDefault="00D45A43">
      <w:pPr>
        <w:numPr>
          <w:ilvl w:val="0"/>
          <w:numId w:val="8"/>
        </w:numPr>
        <w:jc w:val="both"/>
        <w:rPr>
          <w:color w:val="231F20"/>
        </w:rPr>
      </w:pPr>
      <w:r w:rsidRPr="00347975">
        <w:rPr>
          <w:rFonts w:eastAsia="Times New Roman"/>
          <w:b/>
          <w:color w:val="231F20"/>
        </w:rPr>
        <w:t xml:space="preserve">Hak asasi </w:t>
      </w:r>
      <w:r w:rsidRPr="00347975">
        <w:rPr>
          <w:rFonts w:eastAsia="Times New Roman"/>
          <w:color w:val="231F20"/>
        </w:rPr>
        <w:t xml:space="preserve">sifatnya universal, tidak terpengaruh status kewarganegaraan seseorang. Akan tetapi, hak warga negara dibatasi oleh status kewarganegaraannya. </w:t>
      </w:r>
    </w:p>
    <w:p w:rsidR="002F53DA" w:rsidRPr="00347975" w:rsidRDefault="00D45A43">
      <w:pPr>
        <w:numPr>
          <w:ilvl w:val="0"/>
          <w:numId w:val="7"/>
        </w:numPr>
        <w:ind w:left="1133"/>
        <w:jc w:val="both"/>
        <w:rPr>
          <w:rFonts w:eastAsia="Times New Roman"/>
          <w:b/>
          <w:color w:val="231F20"/>
        </w:rPr>
      </w:pPr>
      <w:r w:rsidRPr="00347975">
        <w:rPr>
          <w:rFonts w:eastAsia="Times New Roman"/>
          <w:b/>
          <w:color w:val="231F20"/>
        </w:rPr>
        <w:t>Pengertian Kewajiban</w:t>
      </w:r>
    </w:p>
    <w:p w:rsidR="002F53DA" w:rsidRPr="00347975" w:rsidRDefault="00D45A43">
      <w:pPr>
        <w:numPr>
          <w:ilvl w:val="0"/>
          <w:numId w:val="8"/>
        </w:numPr>
        <w:jc w:val="both"/>
        <w:rPr>
          <w:color w:val="231F20"/>
        </w:rPr>
      </w:pPr>
      <w:r w:rsidRPr="00347975">
        <w:rPr>
          <w:rFonts w:eastAsia="Times New Roman"/>
          <w:b/>
          <w:color w:val="231F20"/>
        </w:rPr>
        <w:t>Kewajiban</w:t>
      </w:r>
      <w:r w:rsidRPr="00347975">
        <w:rPr>
          <w:rFonts w:eastAsia="Times New Roman"/>
          <w:color w:val="231F20"/>
        </w:rPr>
        <w:t xml:space="preserve"> adalah segala sesuatu yang harus dilaksanakan dengan penuh tanggung jawab. </w:t>
      </w:r>
    </w:p>
    <w:p w:rsidR="002F53DA" w:rsidRPr="00347975" w:rsidRDefault="00D45A43">
      <w:pPr>
        <w:numPr>
          <w:ilvl w:val="0"/>
          <w:numId w:val="8"/>
        </w:numPr>
        <w:jc w:val="both"/>
        <w:rPr>
          <w:color w:val="231F20"/>
        </w:rPr>
      </w:pPr>
      <w:r w:rsidRPr="00347975">
        <w:rPr>
          <w:rFonts w:eastAsia="Times New Roman"/>
          <w:b/>
          <w:color w:val="231F20"/>
        </w:rPr>
        <w:t>Kewajiban</w:t>
      </w:r>
      <w:r w:rsidRPr="00347975">
        <w:rPr>
          <w:rFonts w:eastAsia="Times New Roman"/>
          <w:color w:val="231F20"/>
        </w:rPr>
        <w:t xml:space="preserve"> </w:t>
      </w:r>
      <w:r w:rsidRPr="00347975">
        <w:rPr>
          <w:rFonts w:eastAsia="Times New Roman"/>
          <w:b/>
          <w:color w:val="231F20"/>
        </w:rPr>
        <w:t>warga negara</w:t>
      </w:r>
      <w:r w:rsidRPr="00347975">
        <w:rPr>
          <w:rFonts w:eastAsia="Times New Roman"/>
          <w:color w:val="231F20"/>
        </w:rPr>
        <w:t xml:space="preserve"> dapat diartikan sebagai tindakan atau perbuatan yang harus dilakukan oleh seorang warga negara sebagaimana diatur dalam ketentuan perundang undangan yang berlaku. Apa yang membedakannya dengan kewajiban asasi?</w:t>
      </w:r>
    </w:p>
    <w:p w:rsidR="002F53DA" w:rsidRPr="00347975" w:rsidRDefault="00D45A43">
      <w:pPr>
        <w:numPr>
          <w:ilvl w:val="0"/>
          <w:numId w:val="8"/>
        </w:numPr>
        <w:jc w:val="both"/>
        <w:rPr>
          <w:color w:val="231F20"/>
        </w:rPr>
      </w:pPr>
      <w:r w:rsidRPr="00347975">
        <w:rPr>
          <w:rFonts w:eastAsia="Times New Roman"/>
          <w:b/>
          <w:color w:val="231F20"/>
        </w:rPr>
        <w:t xml:space="preserve">Kewajiban asasi </w:t>
      </w:r>
      <w:r w:rsidRPr="00347975">
        <w:rPr>
          <w:rFonts w:eastAsia="Times New Roman"/>
          <w:color w:val="231F20"/>
        </w:rPr>
        <w:t xml:space="preserve">merupakan kewajiban dasar setiap orang terlepas dari status kewarganegaraan yang dimiliki oleh orang tersebut. Sementara itu, kewajiban warga negara dibatasi oleh status kewarganegaraan seseorang. </w:t>
      </w:r>
    </w:p>
    <w:p w:rsidR="002F53DA" w:rsidRPr="00347975" w:rsidRDefault="00D45A43">
      <w:pPr>
        <w:ind w:left="850"/>
        <w:jc w:val="both"/>
        <w:rPr>
          <w:rFonts w:eastAsia="Times New Roman"/>
          <w:color w:val="231F20"/>
        </w:rPr>
      </w:pPr>
      <w:r w:rsidRPr="00347975">
        <w:rPr>
          <w:rFonts w:eastAsia="Times New Roman"/>
          <w:color w:val="231F20"/>
        </w:rPr>
        <w:t>Hak dan kewajiban warga negara merupakan dua hal yang saling berkaitan. Keduanya memiliki hubungan kausalitas atau hubungan sebab akibat. Seseorang mendapatkan hak karena kewajibannya dipenuhi.</w:t>
      </w:r>
    </w:p>
    <w:p w:rsidR="002F53DA" w:rsidRPr="00347975" w:rsidRDefault="002F53DA">
      <w:pPr>
        <w:jc w:val="both"/>
        <w:rPr>
          <w:rFonts w:eastAsia="Times New Roman"/>
          <w:b/>
          <w:color w:val="231F20"/>
        </w:rPr>
      </w:pPr>
    </w:p>
    <w:p w:rsidR="002F53DA" w:rsidRPr="00347975" w:rsidRDefault="002F53DA">
      <w:pPr>
        <w:jc w:val="both"/>
        <w:rPr>
          <w:rFonts w:eastAsia="Times New Roman"/>
          <w:b/>
          <w:color w:val="231F20"/>
        </w:rPr>
      </w:pPr>
    </w:p>
    <w:p w:rsidR="002F53DA" w:rsidRPr="00347975" w:rsidRDefault="00D45A43">
      <w:pPr>
        <w:numPr>
          <w:ilvl w:val="0"/>
          <w:numId w:val="3"/>
        </w:numPr>
        <w:jc w:val="both"/>
        <w:rPr>
          <w:rFonts w:eastAsia="Times New Roman"/>
          <w:b/>
        </w:rPr>
      </w:pPr>
      <w:r w:rsidRPr="00347975">
        <w:rPr>
          <w:rFonts w:eastAsia="Times New Roman"/>
          <w:b/>
        </w:rPr>
        <w:t>SUBSTANSI HAK DAN KEWAJIBAN WARGA NEGARA DALAM PANCASILA</w:t>
      </w:r>
    </w:p>
    <w:p w:rsidR="002F53DA" w:rsidRPr="00347975" w:rsidRDefault="002F53DA">
      <w:pPr>
        <w:jc w:val="both"/>
        <w:rPr>
          <w:rFonts w:eastAsia="Times New Roman"/>
          <w:b/>
        </w:rPr>
      </w:pPr>
    </w:p>
    <w:p w:rsidR="002F53DA" w:rsidRPr="00347975" w:rsidRDefault="00D45A43">
      <w:pPr>
        <w:numPr>
          <w:ilvl w:val="0"/>
          <w:numId w:val="6"/>
        </w:numPr>
        <w:ind w:left="1133"/>
        <w:jc w:val="both"/>
        <w:rPr>
          <w:rFonts w:eastAsia="Times New Roman"/>
          <w:b/>
          <w:color w:val="231F20"/>
        </w:rPr>
      </w:pPr>
      <w:r w:rsidRPr="00347975">
        <w:rPr>
          <w:rFonts w:eastAsia="Times New Roman"/>
          <w:b/>
          <w:color w:val="231F20"/>
        </w:rPr>
        <w:t>Hak dan Kewajiban Warga Negara dalam Nilai Dasar Sila-Sila Pancasila</w:t>
      </w:r>
    </w:p>
    <w:p w:rsidR="002F53DA" w:rsidRPr="00347975" w:rsidRDefault="00D45A43">
      <w:pPr>
        <w:ind w:left="1170"/>
        <w:jc w:val="both"/>
        <w:rPr>
          <w:rFonts w:eastAsia="Times New Roman"/>
          <w:color w:val="231F20"/>
        </w:rPr>
      </w:pPr>
      <w:r w:rsidRPr="00347975">
        <w:rPr>
          <w:rFonts w:eastAsia="Times New Roman"/>
          <w:color w:val="231F20"/>
        </w:rPr>
        <w:t>Nilai dasar berkaitan dengan hakikat kelima sila Pancasila, yaitu: nilai ketuhanan, nilai kemanusiaan, nilai persatuan, nilai kerakyatan, dan nilai keadilan. Nilai-nilai dasar tersebut bersifat universal, sehingga di dalamnya terkandung cita-cita, tujuan, serta nilai-nilai yang baik dan benar. Selain itu, nilai ini bersifat tetap dan melekat pada kelangsungan hidup negara.</w:t>
      </w:r>
    </w:p>
    <w:p w:rsidR="002F53DA" w:rsidRPr="00347975" w:rsidRDefault="002F53DA">
      <w:pPr>
        <w:ind w:left="1133"/>
        <w:jc w:val="both"/>
        <w:rPr>
          <w:rFonts w:eastAsia="Times New Roman"/>
          <w:color w:val="231F20"/>
        </w:rPr>
      </w:pP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1155"/>
        <w:gridCol w:w="3600"/>
        <w:gridCol w:w="4155"/>
      </w:tblGrid>
      <w:tr w:rsidR="002F53DA" w:rsidRPr="00347975">
        <w:trPr>
          <w:trHeight w:val="500"/>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No</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Sila Pancasila</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Kewajiban</w:t>
            </w:r>
          </w:p>
        </w:tc>
      </w:tr>
      <w:tr w:rsidR="002F53DA" w:rsidRPr="00347975" w:rsidTr="00D45A43">
        <w:trPr>
          <w:trHeight w:val="2420"/>
        </w:trPr>
        <w:tc>
          <w:tcPr>
            <w:tcW w:w="11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1.</w:t>
            </w:r>
          </w:p>
        </w:tc>
        <w:tc>
          <w:tcPr>
            <w:tcW w:w="36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Ketuhanan Yang Maha Esa</w:t>
            </w:r>
          </w:p>
        </w:tc>
        <w:tc>
          <w:tcPr>
            <w:tcW w:w="41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1) membina kerja sama dan tolong-menolong dengan pemeluk agama lain sesuai dengan situasi dan kondisi di lingkungan masing-masing</w:t>
            </w:r>
          </w:p>
          <w:p w:rsidR="002F53DA" w:rsidRPr="00347975" w:rsidRDefault="00D45A43">
            <w:pPr>
              <w:spacing w:before="240"/>
              <w:jc w:val="both"/>
              <w:rPr>
                <w:rFonts w:eastAsia="Times New Roman"/>
                <w:color w:val="231F20"/>
              </w:rPr>
            </w:pPr>
            <w:r w:rsidRPr="00347975">
              <w:rPr>
                <w:rFonts w:eastAsia="Times New Roman"/>
                <w:color w:val="231F20"/>
              </w:rPr>
              <w:t xml:space="preserve">2) mengembangkan toleransi antar umat beragama menuju terwujudnya </w:t>
            </w:r>
            <w:r w:rsidRPr="00347975">
              <w:rPr>
                <w:rFonts w:eastAsia="Times New Roman"/>
                <w:color w:val="231F20"/>
              </w:rPr>
              <w:lastRenderedPageBreak/>
              <w:t>kehidupan yang serasi, selaras, dan seimbang</w:t>
            </w:r>
          </w:p>
          <w:p w:rsidR="002F53DA" w:rsidRPr="00347975" w:rsidRDefault="00D45A43">
            <w:pPr>
              <w:spacing w:before="240"/>
              <w:jc w:val="both"/>
              <w:rPr>
                <w:rFonts w:eastAsia="Times New Roman"/>
                <w:color w:val="231F20"/>
              </w:rPr>
            </w:pPr>
            <w:r w:rsidRPr="00347975">
              <w:rPr>
                <w:rFonts w:eastAsia="Times New Roman"/>
                <w:color w:val="231F20"/>
              </w:rPr>
              <w:t xml:space="preserve"> 3) tidak memaksakan suatu agama dan kepercayaan kepada orang lain.</w:t>
            </w:r>
          </w:p>
        </w:tc>
      </w:tr>
      <w:tr w:rsidR="002F53DA" w:rsidRPr="00347975">
        <w:trPr>
          <w:trHeight w:val="324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lastRenderedPageBreak/>
              <w:t>2.</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Kemanusian yang Adil dan Beradab</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 xml:space="preserve">1) memperlakukan orang lain sesuai harkat dan martabatnya sebagai makhluk ciptaan Tuhan Yang Maha Esa; </w:t>
            </w:r>
          </w:p>
          <w:p w:rsidR="002F53DA" w:rsidRPr="00347975" w:rsidRDefault="00D45A43">
            <w:pPr>
              <w:spacing w:before="240"/>
              <w:jc w:val="both"/>
              <w:rPr>
                <w:rFonts w:eastAsia="Times New Roman"/>
                <w:color w:val="231F20"/>
              </w:rPr>
            </w:pPr>
            <w:r w:rsidRPr="00347975">
              <w:rPr>
                <w:rFonts w:eastAsia="Times New Roman"/>
                <w:color w:val="231F20"/>
              </w:rPr>
              <w:t>2) mengakui persamaan derajat, hak, dan kewajiban setiap manusia tanpa membeda-bedakan suku, keturunan, agama, jenis kelamin, dan sebagainya</w:t>
            </w:r>
          </w:p>
          <w:p w:rsidR="002F53DA" w:rsidRPr="00347975" w:rsidRDefault="00D45A43">
            <w:pPr>
              <w:spacing w:before="240"/>
              <w:jc w:val="both"/>
              <w:rPr>
                <w:rFonts w:eastAsia="Times New Roman"/>
                <w:color w:val="231F20"/>
              </w:rPr>
            </w:pPr>
            <w:r w:rsidRPr="00347975">
              <w:rPr>
                <w:rFonts w:eastAsia="Times New Roman"/>
                <w:color w:val="231F20"/>
              </w:rPr>
              <w:t>3) mengembangkan sikap saling mencintai sesama manusia, tenggang rasa, dan tidak semena-mena kepada orang lain</w:t>
            </w:r>
          </w:p>
          <w:p w:rsidR="002F53DA" w:rsidRPr="00347975" w:rsidRDefault="00D45A43">
            <w:pPr>
              <w:spacing w:before="240"/>
              <w:jc w:val="both"/>
              <w:rPr>
                <w:rFonts w:eastAsia="Times New Roman"/>
                <w:color w:val="231F20"/>
              </w:rPr>
            </w:pPr>
            <w:r w:rsidRPr="00347975">
              <w:rPr>
                <w:rFonts w:eastAsia="Times New Roman"/>
                <w:color w:val="231F20"/>
              </w:rPr>
              <w:t>4) melakukan berbagai kegiatan kemanusiaan</w:t>
            </w:r>
          </w:p>
        </w:tc>
      </w:tr>
      <w:tr w:rsidR="002F53DA" w:rsidRPr="00347975" w:rsidTr="00D45A43">
        <w:trPr>
          <w:trHeight w:val="741"/>
        </w:trPr>
        <w:tc>
          <w:tcPr>
            <w:tcW w:w="11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3.</w:t>
            </w:r>
          </w:p>
        </w:tc>
        <w:tc>
          <w:tcPr>
            <w:tcW w:w="36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Persatuan Indonesia</w:t>
            </w:r>
          </w:p>
        </w:tc>
        <w:tc>
          <w:tcPr>
            <w:tcW w:w="41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 xml:space="preserve">1) menempatkan kepentingan bangsa dan negara di atas kepentingan pribadi atau golongan; </w:t>
            </w:r>
          </w:p>
          <w:p w:rsidR="002F53DA" w:rsidRPr="00347975" w:rsidRDefault="00D45A43">
            <w:pPr>
              <w:spacing w:before="240"/>
              <w:jc w:val="both"/>
              <w:rPr>
                <w:rFonts w:eastAsia="Times New Roman"/>
                <w:color w:val="231F20"/>
              </w:rPr>
            </w:pPr>
            <w:r w:rsidRPr="00347975">
              <w:rPr>
                <w:rFonts w:eastAsia="Times New Roman"/>
                <w:color w:val="231F20"/>
              </w:rPr>
              <w:t xml:space="preserve">2) sanggup dan rela berkorban untuk kepentingan bangsa dan negara; </w:t>
            </w:r>
          </w:p>
          <w:p w:rsidR="002F53DA" w:rsidRPr="00347975" w:rsidRDefault="00D45A43">
            <w:pPr>
              <w:spacing w:before="240"/>
              <w:jc w:val="both"/>
              <w:rPr>
                <w:rFonts w:eastAsia="Times New Roman"/>
                <w:color w:val="231F20"/>
              </w:rPr>
            </w:pPr>
            <w:r w:rsidRPr="00347975">
              <w:rPr>
                <w:rFonts w:eastAsia="Times New Roman"/>
                <w:color w:val="231F20"/>
              </w:rPr>
              <w:t xml:space="preserve">3) mencintai tanah air dan bangsa Indonesia; </w:t>
            </w:r>
          </w:p>
          <w:p w:rsidR="002F53DA" w:rsidRPr="00347975" w:rsidRDefault="00D45A43">
            <w:pPr>
              <w:spacing w:before="240"/>
              <w:jc w:val="both"/>
              <w:rPr>
                <w:rFonts w:eastAsia="Times New Roman"/>
                <w:color w:val="231F20"/>
              </w:rPr>
            </w:pPr>
            <w:r w:rsidRPr="00347975">
              <w:rPr>
                <w:rFonts w:eastAsia="Times New Roman"/>
                <w:color w:val="231F20"/>
              </w:rPr>
              <w:t>4) mengembangkan persatuan Indonesia atas dasar Bhinneka Tunggal Ika; serta</w:t>
            </w:r>
          </w:p>
          <w:p w:rsidR="002F53DA" w:rsidRPr="00347975" w:rsidRDefault="00D45A43">
            <w:pPr>
              <w:spacing w:before="240"/>
              <w:jc w:val="both"/>
              <w:rPr>
                <w:rFonts w:eastAsia="Times New Roman"/>
                <w:color w:val="231F20"/>
              </w:rPr>
            </w:pPr>
            <w:r w:rsidRPr="00347975">
              <w:rPr>
                <w:rFonts w:eastAsia="Times New Roman"/>
                <w:color w:val="231F20"/>
              </w:rPr>
              <w:t>5) memajukan pergaulan demi persatuan dan kesatuan bangsa</w:t>
            </w:r>
          </w:p>
        </w:tc>
      </w:tr>
      <w:tr w:rsidR="002F53DA" w:rsidRPr="00347975">
        <w:trPr>
          <w:trHeight w:val="353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lastRenderedPageBreak/>
              <w:t>4.</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Kerakyatan yang Dipimpin oleh Hikmat Kebijaksanaan dalam Permusyawaratan/Perwakilan</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 xml:space="preserve">1) mengutamakan musyawarah mufakat dalam setiap pengambilan keputusan; </w:t>
            </w:r>
          </w:p>
          <w:p w:rsidR="002F53DA" w:rsidRPr="00347975" w:rsidRDefault="00D45A43">
            <w:pPr>
              <w:spacing w:before="240"/>
              <w:jc w:val="both"/>
              <w:rPr>
                <w:rFonts w:eastAsia="Times New Roman"/>
                <w:color w:val="231F20"/>
              </w:rPr>
            </w:pPr>
            <w:r w:rsidRPr="00347975">
              <w:rPr>
                <w:rFonts w:eastAsia="Times New Roman"/>
                <w:color w:val="231F20"/>
              </w:rPr>
              <w:t xml:space="preserve">2) tidak memaksakan kehendak kepada orang lain; dan </w:t>
            </w:r>
          </w:p>
          <w:p w:rsidR="002F53DA" w:rsidRPr="00347975" w:rsidRDefault="00D45A43">
            <w:pPr>
              <w:spacing w:before="240"/>
              <w:jc w:val="both"/>
              <w:rPr>
                <w:rFonts w:eastAsia="Times New Roman"/>
                <w:color w:val="231F20"/>
              </w:rPr>
            </w:pPr>
            <w:r w:rsidRPr="00347975">
              <w:rPr>
                <w:rFonts w:eastAsia="Times New Roman"/>
                <w:color w:val="231F20"/>
              </w:rPr>
              <w:t xml:space="preserve">3) memberikan kepercayaan kepada wakil-wakil rakyat yang telah terpilih untuk melaksanakan musyawarah dan menjalankan tugas sebaik-baiknya. </w:t>
            </w:r>
          </w:p>
        </w:tc>
      </w:tr>
      <w:tr w:rsidR="002F53DA" w:rsidRPr="00347975" w:rsidTr="00D45A43">
        <w:trPr>
          <w:trHeight w:val="2642"/>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Keadilan Sosial bagi Seluruh Rakyat Indonesia</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 xml:space="preserve">1) mengembangkan sikap gotong royong dan kekeluargaan dengan masyarakat di lingkungan sekitar; </w:t>
            </w:r>
          </w:p>
          <w:p w:rsidR="002F53DA" w:rsidRPr="00347975" w:rsidRDefault="00D45A43">
            <w:pPr>
              <w:spacing w:before="240"/>
              <w:jc w:val="both"/>
              <w:rPr>
                <w:rFonts w:eastAsia="Times New Roman"/>
                <w:color w:val="231F20"/>
              </w:rPr>
            </w:pPr>
            <w:r w:rsidRPr="00347975">
              <w:rPr>
                <w:rFonts w:eastAsia="Times New Roman"/>
                <w:color w:val="231F20"/>
              </w:rPr>
              <w:t xml:space="preserve">2) tidak melakukan perbuatan yang merugikan kepentingan umum; dan </w:t>
            </w:r>
          </w:p>
          <w:p w:rsidR="002F53DA" w:rsidRPr="00347975" w:rsidRDefault="00D45A43">
            <w:pPr>
              <w:spacing w:before="240"/>
              <w:jc w:val="both"/>
              <w:rPr>
                <w:rFonts w:eastAsia="Times New Roman"/>
                <w:color w:val="231F20"/>
              </w:rPr>
            </w:pPr>
            <w:r w:rsidRPr="00347975">
              <w:rPr>
                <w:rFonts w:eastAsia="Times New Roman"/>
                <w:color w:val="231F20"/>
              </w:rPr>
              <w:t>3) suka bekerja keras.</w:t>
            </w:r>
          </w:p>
        </w:tc>
      </w:tr>
    </w:tbl>
    <w:p w:rsidR="002F53DA" w:rsidRPr="00347975" w:rsidRDefault="002F53DA">
      <w:pPr>
        <w:spacing w:before="240" w:after="240"/>
        <w:jc w:val="both"/>
        <w:rPr>
          <w:rFonts w:eastAsia="Times New Roman"/>
          <w:color w:val="231F20"/>
        </w:rPr>
      </w:pPr>
    </w:p>
    <w:p w:rsidR="002F53DA" w:rsidRPr="00347975" w:rsidRDefault="00D45A43">
      <w:pPr>
        <w:numPr>
          <w:ilvl w:val="0"/>
          <w:numId w:val="6"/>
        </w:numPr>
        <w:ind w:left="1133"/>
        <w:jc w:val="both"/>
        <w:rPr>
          <w:rFonts w:eastAsia="Times New Roman"/>
          <w:b/>
          <w:color w:val="231F20"/>
        </w:rPr>
      </w:pPr>
      <w:r w:rsidRPr="00347975">
        <w:rPr>
          <w:rFonts w:eastAsia="Times New Roman"/>
          <w:b/>
          <w:color w:val="231F20"/>
        </w:rPr>
        <w:t>Hak dan Kewajiban Warga Negara dalam Nilai Instrumental Sila-Sila Pancasila</w:t>
      </w:r>
    </w:p>
    <w:p w:rsidR="002F53DA" w:rsidRPr="00347975" w:rsidRDefault="00D45A43">
      <w:pPr>
        <w:ind w:left="1080"/>
        <w:jc w:val="both"/>
        <w:rPr>
          <w:rFonts w:eastAsia="Times New Roman"/>
          <w:color w:val="231F20"/>
        </w:rPr>
      </w:pPr>
      <w:r w:rsidRPr="00347975">
        <w:rPr>
          <w:rFonts w:eastAsia="Times New Roman"/>
          <w:color w:val="231F20"/>
        </w:rPr>
        <w:t xml:space="preserve">Berikut ini diuraikan beberapa jenis hak dan kewajiban yang diatur dalam UUD NRI Tahun 1945. </w:t>
      </w:r>
    </w:p>
    <w:p w:rsidR="002F53DA" w:rsidRPr="00347975" w:rsidRDefault="00D45A43">
      <w:pPr>
        <w:numPr>
          <w:ilvl w:val="0"/>
          <w:numId w:val="4"/>
        </w:numPr>
        <w:jc w:val="both"/>
        <w:rPr>
          <w:rFonts w:eastAsia="Times New Roman"/>
          <w:color w:val="231F20"/>
        </w:rPr>
      </w:pPr>
      <w:r w:rsidRPr="00347975">
        <w:rPr>
          <w:rFonts w:eastAsia="Times New Roman"/>
          <w:color w:val="231F20"/>
        </w:rPr>
        <w:t>Hak atas Kewarganegaraan Siapakah yang menjadi warga negara dan penduduk Indonesia? Pasal 26 ayat (1) dan (2) dengan tegas menjawab pertanyaan tersebut. Berdasarkan ketentuan pasal tersebut, yang menjadi warga negara ialah orang-orang bangsa Indonesia asli dan orang-orang bangsa lain yang disahkan dengan undang undang sebagai warga negara.</w:t>
      </w:r>
    </w:p>
    <w:p w:rsidR="002F53DA" w:rsidRPr="00347975" w:rsidRDefault="00D45A43">
      <w:pPr>
        <w:numPr>
          <w:ilvl w:val="0"/>
          <w:numId w:val="4"/>
        </w:numPr>
        <w:jc w:val="both"/>
        <w:rPr>
          <w:rFonts w:eastAsia="Times New Roman"/>
          <w:color w:val="231F20"/>
        </w:rPr>
      </w:pPr>
      <w:r w:rsidRPr="00347975">
        <w:rPr>
          <w:rFonts w:eastAsia="Times New Roman"/>
          <w:color w:val="231F20"/>
        </w:rPr>
        <w:t>Kesamaan Kedudukan dalam Hukum dan Pemerintahan Negara Republik Indonesia menganut asas bahwa setiap warga negara mempunyai kedudukan yang sama dihadapan hukum dan pemerintahan. Pasal 27 ayat (1) merupakan jaminan hak warga negara atas kedudukan sama dalam hukum dan pemerintahan, serta merupakan kewajiban warga negara untuk menjunjung hukum dan pemerintahan.</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Hak atas Pekerjaan dan Penghidupan yang Layak Bagi Kemanusiaan Pasal 27 ayat (2) menyatakan bahwa “Tiap-tiap warga negara berhak atas pekerjaan dan penghidupan yang layak bagi kemanusiaan”. Berbagai peraturan perundang-undangan yang mengatur hal ini, seperti yang terdapat dalam undang-undang agraria, perkoperasian, penanaman modal, sistem pendidikan nasional, tenaga kerja, perbankan, dan sebagainya yang bertujuan </w:t>
      </w:r>
      <w:r w:rsidRPr="00347975">
        <w:rPr>
          <w:rFonts w:eastAsia="Times New Roman"/>
          <w:color w:val="231F20"/>
        </w:rPr>
        <w:lastRenderedPageBreak/>
        <w:t>menciptakan lapangan kerja agar warga negara memperoleh penghidupan layak.</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Hak dan kewajiban bela negara Pasal 27 ayat (3) menyatakan bahwa “Setiap warga negara berhak dan wajib ikut serta dalam upaya pembelaan negara”. Ketentuan tersebut menegaskan hak dan kewajiban warga negara menjadi sebuah kesatuan. Dengan kata lain, upaya pembelaan negara merupakan hak sekaligus menjadi kewajiban dari setiap warga negara Indonesia. </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Kemerdekaan Berserikat dan Berkumpul Pasal 28 menetapkan hak warga negara untuk berserikat dan berkumpul, serta mengeluarkan pikiran secara lisan maupun tulisan, dan sebagainya. Dalam ketentuan ini, terdapat tiga hak warga negara, yaitu hak kebebasan berserikat, hak kebebasan berkumpul, serta hak kebebasan untuk berpendapat. Dalam melaksanakan ketiga hak tersebut, setiap warga negara berkewajiban mematuhi berbagai ketentuan yang mengaturnya. </w:t>
      </w:r>
    </w:p>
    <w:p w:rsidR="002F53DA" w:rsidRPr="00347975" w:rsidRDefault="00D45A43">
      <w:pPr>
        <w:numPr>
          <w:ilvl w:val="0"/>
          <w:numId w:val="4"/>
        </w:numPr>
        <w:jc w:val="both"/>
        <w:rPr>
          <w:rFonts w:eastAsia="Times New Roman"/>
          <w:color w:val="231F20"/>
        </w:rPr>
      </w:pPr>
      <w:r w:rsidRPr="00347975">
        <w:rPr>
          <w:rFonts w:eastAsia="Times New Roman"/>
          <w:color w:val="231F20"/>
        </w:rPr>
        <w:t>Kemerdekan Memeluk Agama Pasal 29 ayat (1) menyatakan bahwa “Negara berdasar atas Ketuhanan Yang Maha Esa”. Ketentuan ayat ini menyatakan kepercayaan bangsa Indonesia terhadap Tuhan Yang Maha Esa. Kemudian Pasal 29 ayat (2) menyatakan “Negara menjamin kemerdekaan tiap-tiap penduduk untuk memeluk agamanya masing-masing dan untuk beribadat menurut agamanya dan kepercayaannya itu”.</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 Pertahanan dan Keamanan Negara Pertahanan dan keamanan negara dalam UUD NRI Tahun 1945 dinyatakan dalam bentuk hak dan kewajiban yang dirumuskan dalam Pasal 30 ayat (1) dan (2). Ketentuan tersebut menyatakan hak dan kewajiban warga negara untuk ikut serta dalam usaha pertahanan dan keamanan negara. </w:t>
      </w:r>
    </w:p>
    <w:p w:rsidR="002F53DA" w:rsidRPr="00347975" w:rsidRDefault="00D45A43">
      <w:pPr>
        <w:numPr>
          <w:ilvl w:val="0"/>
          <w:numId w:val="4"/>
        </w:numPr>
        <w:jc w:val="both"/>
        <w:rPr>
          <w:rFonts w:eastAsia="Times New Roman"/>
          <w:color w:val="231F20"/>
        </w:rPr>
      </w:pPr>
      <w:r w:rsidRPr="00347975">
        <w:rPr>
          <w:rFonts w:eastAsia="Times New Roman"/>
          <w:color w:val="231F20"/>
        </w:rPr>
        <w:t>Hak Mendapat Pendidikan Salah satu tujuan Negara Kesatuan Republik Indonesia tercermin dalam alinea keempat Pembukaan UUD NRI Tahun 1945, yaitu pemerintah negara Indonesia antara lain berkewajiban mencerdaskan kehidupan bangsa. Pasal 31 ayat (1) UUD NRI Tahun 1945 menetapkan bahwa “Setiap warga negara berhak mendapat pendidikan”</w:t>
      </w:r>
    </w:p>
    <w:p w:rsidR="002F53DA" w:rsidRPr="00347975" w:rsidRDefault="00D45A43">
      <w:pPr>
        <w:numPr>
          <w:ilvl w:val="0"/>
          <w:numId w:val="4"/>
        </w:numPr>
        <w:jc w:val="both"/>
        <w:rPr>
          <w:rFonts w:eastAsia="Times New Roman"/>
          <w:color w:val="231F20"/>
        </w:rPr>
      </w:pPr>
      <w:r w:rsidRPr="00347975">
        <w:rPr>
          <w:rFonts w:eastAsia="Times New Roman"/>
          <w:color w:val="231F20"/>
        </w:rPr>
        <w:t>Kebudayaan Nasional Indonesia Pasal 32 ayat (1) UUD NRI Tahun 1945 menetapkan bahwa “Negara memajukan kebudayaan nasional Indonesia di tengah peradaban dunia dengan menjamin kebebasan masyarakat dalam memelihara dan mengembangkan nilai-nilai budayanya”.</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Perekonomian Nasional Pasal 33 UUD NRI Tahun 1945 mengatur tentang perekonomian nasional. Pasal 33 terdiri atas lima ayat, yaitu sebagai berikut. (1) Perekonomian disusun sebagai usaha bersama berdasar atas asas kekeluargaan. (2) Cabang-cabang produksi yang penting bagi negara dan yang menguasai hajat hidup orang banyak dikuasai oleh negara. (3) Bumi dan air dan kekayaan alam yang terkandung di dalamnya dikuasai oleh negara dan dipergunakan untuk sebesar-besar kemakmuran rakyat. (4) Perekonomian nasional diselenggarakan berdasar atas demokrasi ekonomi dengan prinsip kebersamaan, efisiensi berkeadilan, berkelanjutan, berwawasan lingkungan, kemandirian, serta dengan menjaga keseimbangan kemajuan dan kesatuan ekonomi nasional. (5) Ketentuan lebih lanjut mengenai pelaksanaan pasal ini diatur dalam undang-undang. </w:t>
      </w:r>
    </w:p>
    <w:p w:rsidR="002F53DA" w:rsidRPr="00347975" w:rsidRDefault="00D45A43">
      <w:pPr>
        <w:numPr>
          <w:ilvl w:val="0"/>
          <w:numId w:val="4"/>
        </w:numPr>
        <w:jc w:val="both"/>
        <w:rPr>
          <w:rFonts w:eastAsia="Times New Roman"/>
          <w:color w:val="231F20"/>
        </w:rPr>
      </w:pPr>
      <w:r w:rsidRPr="00347975">
        <w:rPr>
          <w:rFonts w:eastAsia="Times New Roman"/>
          <w:color w:val="231F20"/>
        </w:rPr>
        <w:t xml:space="preserve"> Kesejahteraan Sosial Masalah kesejahteraan sosial dalam UUD RI Tahun 1945 diatur dalam Pasal 34. Pasal ini terdiri atas empat ayat, yaitu sebagai </w:t>
      </w:r>
      <w:r w:rsidRPr="00347975">
        <w:rPr>
          <w:rFonts w:eastAsia="Times New Roman"/>
          <w:color w:val="231F20"/>
        </w:rPr>
        <w:lastRenderedPageBreak/>
        <w:t>berikut. (1) Fakir miskin dan anak-anak yang terlantar dipelihara oleh negara. (2) Negara mengembangkan sistem jaminan sosial bagi seluruh rakyat dan memberdayakan masyarakat yang lemah dan tidak mampu sesuai dengan martabat kemanusiaan. (3) Negara bertanggung jawab atas penyediaan fasilitas pelayanan kesehatan dan fasilitas pelayanan umum yang layak. (4) Ketentuan lebih lanjut mengenai pelaksanaan pasal ini diatur dalam undang-undang.</w:t>
      </w:r>
    </w:p>
    <w:p w:rsidR="002F53DA" w:rsidRPr="00347975" w:rsidRDefault="00D45A43">
      <w:pPr>
        <w:spacing w:before="200"/>
        <w:ind w:left="720"/>
        <w:jc w:val="both"/>
        <w:rPr>
          <w:rFonts w:eastAsia="Times New Roman"/>
          <w:b/>
          <w:color w:val="231F20"/>
        </w:rPr>
      </w:pPr>
      <w:r w:rsidRPr="00347975">
        <w:rPr>
          <w:rFonts w:eastAsia="Times New Roman"/>
          <w:b/>
          <w:color w:val="231F20"/>
        </w:rPr>
        <w:t>3.    Hak dan Kewajiban Warga Negara dalam Nilai Praksis Sila-Sila Pancasila</w:t>
      </w:r>
    </w:p>
    <w:p w:rsidR="002F53DA" w:rsidRPr="00347975" w:rsidRDefault="00D45A43">
      <w:pPr>
        <w:ind w:left="1133"/>
        <w:jc w:val="both"/>
        <w:rPr>
          <w:rFonts w:eastAsia="Times New Roman"/>
          <w:color w:val="231F20"/>
        </w:rPr>
      </w:pPr>
      <w:r w:rsidRPr="00347975">
        <w:rPr>
          <w:rFonts w:eastAsia="Times New Roman"/>
          <w:color w:val="231F20"/>
        </w:rPr>
        <w:t>Nilai praksis merupakan realisasi dari ketentuan-ketentuan yang termuat dalam peraturan perundang- yang terwujud dalam sikap dan tindakan sehari-hari.</w:t>
      </w:r>
    </w:p>
    <w:p w:rsidR="002F53DA" w:rsidRPr="00347975" w:rsidRDefault="00D45A43">
      <w:pPr>
        <w:ind w:left="1133"/>
        <w:jc w:val="both"/>
        <w:rPr>
          <w:rFonts w:eastAsia="Times New Roman"/>
          <w:color w:val="231F20"/>
        </w:rPr>
      </w:pPr>
      <w:r w:rsidRPr="00347975">
        <w:rPr>
          <w:rFonts w:eastAsia="Times New Roman"/>
          <w:color w:val="231F20"/>
        </w:rPr>
        <w:t>Hak dan kewajiban warga negara dalam nilai praksis Pancasila dapat terwujud apabila nilai-nilai dasar dan instrumental dari Pancasila itu sendiri dapat dilaksanakan dalam kehidupan sehari-hari oleh seluruh warga negara.</w:t>
      </w:r>
    </w:p>
    <w:p w:rsidR="002F53DA" w:rsidRPr="00347975" w:rsidRDefault="002F53DA">
      <w:pPr>
        <w:ind w:left="1133"/>
        <w:jc w:val="both"/>
        <w:rPr>
          <w:rFonts w:eastAsia="Times New Roman"/>
          <w:color w:val="231F20"/>
        </w:rPr>
      </w:pPr>
    </w:p>
    <w:p w:rsidR="002F53DA" w:rsidRPr="00347975" w:rsidRDefault="002F53DA">
      <w:pPr>
        <w:ind w:left="1133"/>
        <w:jc w:val="both"/>
        <w:rPr>
          <w:rFonts w:eastAsia="Times New Roman"/>
          <w:color w:val="231F20"/>
        </w:rPr>
      </w:pPr>
    </w:p>
    <w:tbl>
      <w:tblPr>
        <w:tblStyle w:val="a0"/>
        <w:tblW w:w="8910" w:type="dxa"/>
        <w:tblBorders>
          <w:top w:val="nil"/>
          <w:left w:val="nil"/>
          <w:bottom w:val="nil"/>
          <w:right w:val="nil"/>
          <w:insideH w:val="nil"/>
          <w:insideV w:val="nil"/>
        </w:tblBorders>
        <w:tblLayout w:type="fixed"/>
        <w:tblLook w:val="0600" w:firstRow="0" w:lastRow="0" w:firstColumn="0" w:lastColumn="0" w:noHBand="1" w:noVBand="1"/>
      </w:tblPr>
      <w:tblGrid>
        <w:gridCol w:w="1155"/>
        <w:gridCol w:w="3600"/>
        <w:gridCol w:w="4155"/>
      </w:tblGrid>
      <w:tr w:rsidR="002F53DA" w:rsidRPr="00347975">
        <w:trPr>
          <w:trHeight w:val="500"/>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No</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Sila Pancasila</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b/>
                <w:color w:val="231F20"/>
              </w:rPr>
            </w:pPr>
            <w:r w:rsidRPr="00347975">
              <w:rPr>
                <w:rFonts w:eastAsia="Times New Roman"/>
                <w:b/>
                <w:color w:val="231F20"/>
              </w:rPr>
              <w:t>Sikap Positif yang Ditunjukkan</w:t>
            </w:r>
          </w:p>
        </w:tc>
      </w:tr>
      <w:tr w:rsidR="002F53DA" w:rsidRPr="00347975" w:rsidTr="00D45A43">
        <w:trPr>
          <w:trHeight w:val="741"/>
        </w:trPr>
        <w:tc>
          <w:tcPr>
            <w:tcW w:w="11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1.</w:t>
            </w:r>
          </w:p>
        </w:tc>
        <w:tc>
          <w:tcPr>
            <w:tcW w:w="36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Ketuhanan Yang Maha Esa</w:t>
            </w:r>
          </w:p>
        </w:tc>
        <w:tc>
          <w:tcPr>
            <w:tcW w:w="41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a. Hormat-menghormati dan bekerja sama antarumat beragama sehingga terbina kerukunan hidup.</w:t>
            </w:r>
          </w:p>
          <w:p w:rsidR="002F53DA" w:rsidRPr="00347975" w:rsidRDefault="00D45A43">
            <w:pPr>
              <w:spacing w:before="240"/>
              <w:jc w:val="both"/>
              <w:rPr>
                <w:rFonts w:eastAsia="Times New Roman"/>
                <w:color w:val="231F20"/>
              </w:rPr>
            </w:pPr>
            <w:r w:rsidRPr="00347975">
              <w:rPr>
                <w:rFonts w:eastAsia="Times New Roman"/>
                <w:color w:val="231F20"/>
              </w:rPr>
              <w:t>b. Saling menghormati kebebasan beribadah sesuai dengan agama dan kepercayaannya.</w:t>
            </w:r>
          </w:p>
          <w:p w:rsidR="002F53DA" w:rsidRPr="00347975" w:rsidRDefault="00D45A43">
            <w:pPr>
              <w:spacing w:before="240"/>
              <w:jc w:val="both"/>
              <w:rPr>
                <w:rFonts w:eastAsia="Times New Roman"/>
                <w:color w:val="231F20"/>
              </w:rPr>
            </w:pPr>
            <w:r w:rsidRPr="00347975">
              <w:rPr>
                <w:rFonts w:eastAsia="Times New Roman"/>
                <w:color w:val="231F20"/>
              </w:rPr>
              <w:t>c. Tidak memaksakan suatu agama</w:t>
            </w:r>
          </w:p>
          <w:p w:rsidR="002F53DA" w:rsidRPr="00347975" w:rsidRDefault="00D45A43">
            <w:pPr>
              <w:spacing w:before="240"/>
              <w:jc w:val="both"/>
              <w:rPr>
                <w:rFonts w:eastAsia="Times New Roman"/>
                <w:color w:val="231F20"/>
              </w:rPr>
            </w:pPr>
            <w:r w:rsidRPr="00347975">
              <w:rPr>
                <w:rFonts w:eastAsia="Times New Roman"/>
                <w:color w:val="231F20"/>
              </w:rPr>
              <w:t>dan kepercayaan kepada orang lain.</w:t>
            </w:r>
          </w:p>
        </w:tc>
      </w:tr>
      <w:tr w:rsidR="002F53DA" w:rsidRPr="00347975" w:rsidTr="00D45A43">
        <w:trPr>
          <w:trHeight w:val="3245"/>
        </w:trPr>
        <w:tc>
          <w:tcPr>
            <w:tcW w:w="11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2.</w:t>
            </w:r>
          </w:p>
        </w:tc>
        <w:tc>
          <w:tcPr>
            <w:tcW w:w="36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Kemanusian yang Adil dan Beradab</w:t>
            </w:r>
          </w:p>
        </w:tc>
        <w:tc>
          <w:tcPr>
            <w:tcW w:w="41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a. Mengakui persamaan derajat, hak dan kewajiban antara sesama manusia.</w:t>
            </w:r>
          </w:p>
          <w:p w:rsidR="002F53DA" w:rsidRPr="00347975" w:rsidRDefault="00D45A43">
            <w:pPr>
              <w:spacing w:before="240"/>
              <w:jc w:val="both"/>
              <w:rPr>
                <w:rFonts w:eastAsia="Times New Roman"/>
                <w:color w:val="231F20"/>
              </w:rPr>
            </w:pPr>
            <w:r w:rsidRPr="00347975">
              <w:rPr>
                <w:rFonts w:eastAsia="Times New Roman"/>
                <w:color w:val="231F20"/>
              </w:rPr>
              <w:t>b. Saling mencintai sesama manusia.</w:t>
            </w:r>
          </w:p>
          <w:p w:rsidR="002F53DA" w:rsidRPr="00347975" w:rsidRDefault="00D45A43">
            <w:pPr>
              <w:spacing w:before="240"/>
              <w:jc w:val="both"/>
              <w:rPr>
                <w:rFonts w:eastAsia="Times New Roman"/>
                <w:color w:val="231F20"/>
              </w:rPr>
            </w:pPr>
            <w:r w:rsidRPr="00347975">
              <w:rPr>
                <w:rFonts w:eastAsia="Times New Roman"/>
                <w:color w:val="231F20"/>
              </w:rPr>
              <w:t>c. Tenggang rasa kepada orang lain.</w:t>
            </w:r>
          </w:p>
          <w:p w:rsidR="002F53DA" w:rsidRPr="00347975" w:rsidRDefault="00D45A43">
            <w:pPr>
              <w:spacing w:before="240"/>
              <w:jc w:val="both"/>
              <w:rPr>
                <w:rFonts w:eastAsia="Times New Roman"/>
                <w:color w:val="231F20"/>
              </w:rPr>
            </w:pPr>
            <w:r w:rsidRPr="00347975">
              <w:rPr>
                <w:rFonts w:eastAsia="Times New Roman"/>
                <w:color w:val="231F20"/>
              </w:rPr>
              <w:t>d. Tidak semena-mena kepada orang lain.</w:t>
            </w:r>
          </w:p>
          <w:p w:rsidR="002F53DA" w:rsidRPr="00347975" w:rsidRDefault="00D45A43">
            <w:pPr>
              <w:spacing w:before="240"/>
              <w:jc w:val="both"/>
              <w:rPr>
                <w:rFonts w:eastAsia="Times New Roman"/>
                <w:color w:val="231F20"/>
              </w:rPr>
            </w:pPr>
            <w:r w:rsidRPr="00347975">
              <w:rPr>
                <w:rFonts w:eastAsia="Times New Roman"/>
                <w:color w:val="231F20"/>
              </w:rPr>
              <w:t>e. Menjunjung tinggi nilai-nilai kemanusiaan.</w:t>
            </w:r>
          </w:p>
          <w:p w:rsidR="002F53DA" w:rsidRPr="00347975" w:rsidRDefault="00D45A43">
            <w:pPr>
              <w:spacing w:before="240"/>
              <w:jc w:val="both"/>
              <w:rPr>
                <w:rFonts w:eastAsia="Times New Roman"/>
                <w:color w:val="231F20"/>
              </w:rPr>
            </w:pPr>
            <w:r w:rsidRPr="00347975">
              <w:rPr>
                <w:rFonts w:eastAsia="Times New Roman"/>
                <w:color w:val="231F20"/>
              </w:rPr>
              <w:t>f. Berani membela kebenaran dan keadilan.</w:t>
            </w:r>
          </w:p>
          <w:p w:rsidR="002F53DA" w:rsidRPr="00347975" w:rsidRDefault="00D45A43">
            <w:pPr>
              <w:spacing w:before="240"/>
              <w:jc w:val="both"/>
              <w:rPr>
                <w:rFonts w:eastAsia="Times New Roman"/>
                <w:color w:val="231F20"/>
              </w:rPr>
            </w:pPr>
            <w:r w:rsidRPr="00347975">
              <w:rPr>
                <w:rFonts w:eastAsia="Times New Roman"/>
                <w:color w:val="231F20"/>
              </w:rPr>
              <w:lastRenderedPageBreak/>
              <w:t>g. Hormat-menghormati dan bekerja sama dengan bangsa lain.</w:t>
            </w:r>
          </w:p>
        </w:tc>
      </w:tr>
      <w:tr w:rsidR="002F53DA" w:rsidRPr="00347975">
        <w:trPr>
          <w:trHeight w:val="353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lastRenderedPageBreak/>
              <w:t>3.</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Persatuan Indonesia</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a. Menempatkan persatuan, kesatuan, kepentingan, dan keselamatan bangsa dan negara di atas kepentingan pribadi atau golongan.</w:t>
            </w:r>
          </w:p>
          <w:p w:rsidR="002F53DA" w:rsidRPr="00347975" w:rsidRDefault="00D45A43">
            <w:pPr>
              <w:spacing w:before="240"/>
              <w:jc w:val="both"/>
              <w:rPr>
                <w:rFonts w:eastAsia="Times New Roman"/>
                <w:color w:val="231F20"/>
              </w:rPr>
            </w:pPr>
            <w:r w:rsidRPr="00347975">
              <w:rPr>
                <w:rFonts w:eastAsia="Times New Roman"/>
                <w:color w:val="231F20"/>
              </w:rPr>
              <w:t>b. Rela berkorban untuk kepentingan bangsa dan negara .</w:t>
            </w:r>
          </w:p>
          <w:p w:rsidR="002F53DA" w:rsidRPr="00347975" w:rsidRDefault="00D45A43">
            <w:pPr>
              <w:spacing w:before="240"/>
              <w:jc w:val="both"/>
              <w:rPr>
                <w:rFonts w:eastAsia="Times New Roman"/>
                <w:color w:val="231F20"/>
              </w:rPr>
            </w:pPr>
            <w:r w:rsidRPr="00347975">
              <w:rPr>
                <w:rFonts w:eastAsia="Times New Roman"/>
                <w:color w:val="231F20"/>
              </w:rPr>
              <w:t>c. Cinta tanah air dan bangsa.</w:t>
            </w:r>
          </w:p>
          <w:p w:rsidR="002F53DA" w:rsidRPr="00347975" w:rsidRDefault="00D45A43">
            <w:pPr>
              <w:spacing w:before="240"/>
              <w:jc w:val="both"/>
              <w:rPr>
                <w:rFonts w:eastAsia="Times New Roman"/>
                <w:color w:val="231F20"/>
              </w:rPr>
            </w:pPr>
            <w:r w:rsidRPr="00347975">
              <w:rPr>
                <w:rFonts w:eastAsia="Times New Roman"/>
                <w:color w:val="231F20"/>
              </w:rPr>
              <w:t>d. Bangga sebagai Bangsa Indonesia dan ber-Tanah Air Indonesia.</w:t>
            </w:r>
          </w:p>
          <w:p w:rsidR="002F53DA" w:rsidRPr="00347975" w:rsidRDefault="00D45A43">
            <w:pPr>
              <w:spacing w:before="240"/>
              <w:jc w:val="both"/>
              <w:rPr>
                <w:rFonts w:eastAsia="Times New Roman"/>
                <w:color w:val="231F20"/>
              </w:rPr>
            </w:pPr>
            <w:r w:rsidRPr="00347975">
              <w:rPr>
                <w:rFonts w:eastAsia="Times New Roman"/>
                <w:color w:val="231F20"/>
              </w:rPr>
              <w:t>e. Memajukan pergaulan demi persatuan dan kesatuan bangsa yang ber-Bhinneka Tunggal Ika.</w:t>
            </w:r>
          </w:p>
        </w:tc>
      </w:tr>
      <w:tr w:rsidR="002F53DA" w:rsidRPr="00347975" w:rsidTr="00D45A43">
        <w:trPr>
          <w:trHeight w:val="3530"/>
        </w:trPr>
        <w:tc>
          <w:tcPr>
            <w:tcW w:w="11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t>4.</w:t>
            </w:r>
          </w:p>
        </w:tc>
        <w:tc>
          <w:tcPr>
            <w:tcW w:w="36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Kerakyatan yang Dipimpin oleh Hikmat Kebijaksanaan dalam Permusyawaratan/Perwakilan</w:t>
            </w:r>
          </w:p>
        </w:tc>
        <w:tc>
          <w:tcPr>
            <w:tcW w:w="415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a. Mengutamakan kepentingan negara dan masyarakat.</w:t>
            </w:r>
          </w:p>
          <w:p w:rsidR="002F53DA" w:rsidRPr="00347975" w:rsidRDefault="00D45A43">
            <w:pPr>
              <w:spacing w:before="240"/>
              <w:jc w:val="both"/>
              <w:rPr>
                <w:rFonts w:eastAsia="Times New Roman"/>
                <w:color w:val="231F20"/>
              </w:rPr>
            </w:pPr>
            <w:r w:rsidRPr="00347975">
              <w:rPr>
                <w:rFonts w:eastAsia="Times New Roman"/>
                <w:color w:val="231F20"/>
              </w:rPr>
              <w:t>b. Tidak memaksakan kehendak kepada orang lain.</w:t>
            </w:r>
          </w:p>
          <w:p w:rsidR="002F53DA" w:rsidRPr="00347975" w:rsidRDefault="00D45A43">
            <w:pPr>
              <w:spacing w:before="240"/>
              <w:jc w:val="both"/>
              <w:rPr>
                <w:rFonts w:eastAsia="Times New Roman"/>
                <w:color w:val="231F20"/>
              </w:rPr>
            </w:pPr>
            <w:r w:rsidRPr="00347975">
              <w:rPr>
                <w:rFonts w:eastAsia="Times New Roman"/>
                <w:color w:val="231F20"/>
              </w:rPr>
              <w:t>c. Mengutamakan musyawarah dalam mengambil keputusan untuk kepentingan bersama.</w:t>
            </w:r>
          </w:p>
          <w:p w:rsidR="002F53DA" w:rsidRPr="00347975" w:rsidRDefault="00D45A43">
            <w:pPr>
              <w:spacing w:before="240"/>
              <w:jc w:val="both"/>
              <w:rPr>
                <w:rFonts w:eastAsia="Times New Roman"/>
                <w:color w:val="231F20"/>
              </w:rPr>
            </w:pPr>
            <w:r w:rsidRPr="00347975">
              <w:rPr>
                <w:rFonts w:eastAsia="Times New Roman"/>
                <w:color w:val="231F20"/>
              </w:rPr>
              <w:t>d. Menerima dan melaksanakan setiap keputusan musyawarah.</w:t>
            </w:r>
          </w:p>
          <w:p w:rsidR="002F53DA" w:rsidRPr="00347975" w:rsidRDefault="00D45A43">
            <w:pPr>
              <w:spacing w:before="240"/>
              <w:jc w:val="both"/>
              <w:rPr>
                <w:rFonts w:eastAsia="Times New Roman"/>
                <w:color w:val="231F20"/>
              </w:rPr>
            </w:pPr>
            <w:r w:rsidRPr="00347975">
              <w:rPr>
                <w:rFonts w:eastAsia="Times New Roman"/>
                <w:color w:val="231F20"/>
              </w:rPr>
              <w:t>e. Mempertanggungjawabkan setiap keputusan musyawarah secara moral kepada Tuhan Yang Maha Esa.</w:t>
            </w:r>
          </w:p>
        </w:tc>
      </w:tr>
      <w:tr w:rsidR="002F53DA" w:rsidRPr="00347975">
        <w:trPr>
          <w:trHeight w:val="324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center"/>
              <w:rPr>
                <w:rFonts w:eastAsia="Times New Roman"/>
                <w:color w:val="231F20"/>
              </w:rPr>
            </w:pPr>
            <w:r w:rsidRPr="00347975">
              <w:rPr>
                <w:rFonts w:eastAsia="Times New Roman"/>
                <w:color w:val="231F20"/>
              </w:rPr>
              <w:lastRenderedPageBreak/>
              <w:t>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Keadilan Sosial bagi Seluruh Rakyat Indonesia</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F53DA" w:rsidRPr="00347975" w:rsidRDefault="00D45A43">
            <w:pPr>
              <w:spacing w:before="240"/>
              <w:jc w:val="both"/>
              <w:rPr>
                <w:rFonts w:eastAsia="Times New Roman"/>
                <w:color w:val="231F20"/>
              </w:rPr>
            </w:pPr>
            <w:r w:rsidRPr="00347975">
              <w:rPr>
                <w:rFonts w:eastAsia="Times New Roman"/>
                <w:color w:val="231F20"/>
              </w:rPr>
              <w:t>a. Menjaga keseimbangan antara hak dan kewajiban.</w:t>
            </w:r>
          </w:p>
          <w:p w:rsidR="002F53DA" w:rsidRPr="00347975" w:rsidRDefault="00D45A43">
            <w:pPr>
              <w:spacing w:before="240"/>
              <w:jc w:val="both"/>
              <w:rPr>
                <w:rFonts w:eastAsia="Times New Roman"/>
                <w:color w:val="231F20"/>
              </w:rPr>
            </w:pPr>
            <w:r w:rsidRPr="00347975">
              <w:rPr>
                <w:rFonts w:eastAsia="Times New Roman"/>
                <w:color w:val="231F20"/>
              </w:rPr>
              <w:t>b. Menghormati hak-hak orang lain.</w:t>
            </w:r>
          </w:p>
          <w:p w:rsidR="002F53DA" w:rsidRPr="00347975" w:rsidRDefault="00D45A43">
            <w:pPr>
              <w:spacing w:before="240"/>
              <w:jc w:val="both"/>
              <w:rPr>
                <w:rFonts w:eastAsia="Times New Roman"/>
                <w:color w:val="231F20"/>
              </w:rPr>
            </w:pPr>
            <w:r w:rsidRPr="00347975">
              <w:rPr>
                <w:rFonts w:eastAsia="Times New Roman"/>
                <w:color w:val="231F20"/>
              </w:rPr>
              <w:t>c. Suka memberi pertolongan kepada orang lain.</w:t>
            </w:r>
          </w:p>
          <w:p w:rsidR="002F53DA" w:rsidRPr="00347975" w:rsidRDefault="00D45A43">
            <w:pPr>
              <w:spacing w:before="240"/>
              <w:jc w:val="both"/>
              <w:rPr>
                <w:rFonts w:eastAsia="Times New Roman"/>
                <w:color w:val="231F20"/>
              </w:rPr>
            </w:pPr>
            <w:r w:rsidRPr="00347975">
              <w:rPr>
                <w:rFonts w:eastAsia="Times New Roman"/>
                <w:color w:val="231F20"/>
              </w:rPr>
              <w:t>d. Menjauhi sikap pemerasan kepada orang lain.</w:t>
            </w:r>
          </w:p>
          <w:p w:rsidR="002F53DA" w:rsidRPr="00347975" w:rsidRDefault="00D45A43">
            <w:pPr>
              <w:spacing w:before="240"/>
              <w:jc w:val="both"/>
              <w:rPr>
                <w:rFonts w:eastAsia="Times New Roman"/>
                <w:color w:val="231F20"/>
              </w:rPr>
            </w:pPr>
            <w:r w:rsidRPr="00347975">
              <w:rPr>
                <w:rFonts w:eastAsia="Times New Roman"/>
                <w:color w:val="231F20"/>
              </w:rPr>
              <w:t>e. Menjauhi sifat boros dan gaya hidup mewah.</w:t>
            </w:r>
          </w:p>
          <w:p w:rsidR="002F53DA" w:rsidRPr="00347975" w:rsidRDefault="00D45A43">
            <w:pPr>
              <w:spacing w:before="240"/>
              <w:jc w:val="both"/>
              <w:rPr>
                <w:rFonts w:eastAsia="Times New Roman"/>
                <w:color w:val="231F20"/>
              </w:rPr>
            </w:pPr>
            <w:r w:rsidRPr="00347975">
              <w:rPr>
                <w:rFonts w:eastAsia="Times New Roman"/>
                <w:color w:val="231F20"/>
              </w:rPr>
              <w:t>f. Rela bekerja keras.</w:t>
            </w:r>
          </w:p>
          <w:p w:rsidR="002F53DA" w:rsidRPr="00347975" w:rsidRDefault="00D45A43">
            <w:pPr>
              <w:spacing w:before="240"/>
              <w:jc w:val="both"/>
              <w:rPr>
                <w:rFonts w:eastAsia="Times New Roman"/>
                <w:color w:val="231F20"/>
              </w:rPr>
            </w:pPr>
            <w:r w:rsidRPr="00347975">
              <w:rPr>
                <w:rFonts w:eastAsia="Times New Roman"/>
                <w:color w:val="231F20"/>
              </w:rPr>
              <w:t>g. Menghargai hasil karya orang lain.</w:t>
            </w:r>
          </w:p>
        </w:tc>
      </w:tr>
    </w:tbl>
    <w:p w:rsidR="002F53DA" w:rsidRPr="00347975" w:rsidRDefault="002F53DA">
      <w:pPr>
        <w:spacing w:before="240" w:after="240"/>
        <w:jc w:val="both"/>
        <w:rPr>
          <w:rFonts w:eastAsia="Times New Roman"/>
          <w:color w:val="231F20"/>
        </w:rPr>
      </w:pPr>
    </w:p>
    <w:p w:rsidR="002F53DA" w:rsidRPr="00347975" w:rsidRDefault="00D45A43">
      <w:pPr>
        <w:spacing w:before="240" w:after="240"/>
        <w:jc w:val="both"/>
        <w:rPr>
          <w:rFonts w:eastAsia="Times New Roman"/>
          <w:b/>
          <w:color w:val="231F20"/>
        </w:rPr>
      </w:pPr>
      <w:r w:rsidRPr="00347975">
        <w:rPr>
          <w:rFonts w:eastAsia="Times New Roman"/>
          <w:b/>
          <w:color w:val="231F20"/>
        </w:rPr>
        <w:t>C. KASUS PELANGGARAN HAK DAN PENGINGKARAN KEWAJIBAN WARGA NEGARA.</w:t>
      </w:r>
    </w:p>
    <w:p w:rsidR="002F53DA" w:rsidRPr="00347975" w:rsidRDefault="00D45A43">
      <w:pPr>
        <w:numPr>
          <w:ilvl w:val="0"/>
          <w:numId w:val="11"/>
        </w:numPr>
        <w:spacing w:before="240"/>
        <w:jc w:val="both"/>
        <w:rPr>
          <w:rFonts w:eastAsia="Times New Roman"/>
          <w:b/>
          <w:color w:val="231F20"/>
        </w:rPr>
      </w:pPr>
      <w:r w:rsidRPr="00347975">
        <w:rPr>
          <w:rFonts w:eastAsia="Times New Roman"/>
          <w:b/>
          <w:color w:val="231F20"/>
        </w:rPr>
        <w:t>Penyebab Terjadinya Pelanggaran Hak dan Pengingkaran Kewajiban Warga Negara</w:t>
      </w:r>
    </w:p>
    <w:p w:rsidR="002F53DA" w:rsidRPr="00347975" w:rsidRDefault="00D45A43">
      <w:pPr>
        <w:numPr>
          <w:ilvl w:val="0"/>
          <w:numId w:val="5"/>
        </w:numPr>
        <w:jc w:val="both"/>
        <w:rPr>
          <w:rFonts w:eastAsia="Times New Roman"/>
          <w:color w:val="231F20"/>
        </w:rPr>
      </w:pPr>
      <w:r w:rsidRPr="00347975">
        <w:rPr>
          <w:rFonts w:eastAsia="Times New Roman"/>
          <w:color w:val="231F20"/>
        </w:rPr>
        <w:t>Sikap egois atau terlalu mementingkan diri sendiri</w:t>
      </w:r>
    </w:p>
    <w:p w:rsidR="002F53DA" w:rsidRPr="00347975" w:rsidRDefault="00D45A43">
      <w:pPr>
        <w:numPr>
          <w:ilvl w:val="0"/>
          <w:numId w:val="5"/>
        </w:numPr>
        <w:jc w:val="both"/>
        <w:rPr>
          <w:rFonts w:eastAsia="Times New Roman"/>
          <w:color w:val="231F20"/>
        </w:rPr>
      </w:pPr>
      <w:r w:rsidRPr="00347975">
        <w:rPr>
          <w:rFonts w:eastAsia="Times New Roman"/>
          <w:color w:val="231F20"/>
        </w:rPr>
        <w:t>Rendahnya kesadaran berbangsa dan bernegara.</w:t>
      </w:r>
    </w:p>
    <w:p w:rsidR="002F53DA" w:rsidRPr="00347975" w:rsidRDefault="00D45A43">
      <w:pPr>
        <w:numPr>
          <w:ilvl w:val="0"/>
          <w:numId w:val="5"/>
        </w:numPr>
        <w:jc w:val="both"/>
        <w:rPr>
          <w:rFonts w:eastAsia="Times New Roman"/>
          <w:color w:val="231F20"/>
        </w:rPr>
      </w:pPr>
      <w:r w:rsidRPr="00347975">
        <w:rPr>
          <w:rFonts w:eastAsia="Times New Roman"/>
          <w:color w:val="231F20"/>
        </w:rPr>
        <w:t>Sikap tidak toleran</w:t>
      </w:r>
    </w:p>
    <w:p w:rsidR="002F53DA" w:rsidRPr="00347975" w:rsidRDefault="00D45A43">
      <w:pPr>
        <w:numPr>
          <w:ilvl w:val="0"/>
          <w:numId w:val="5"/>
        </w:numPr>
        <w:jc w:val="both"/>
        <w:rPr>
          <w:rFonts w:eastAsia="Times New Roman"/>
          <w:color w:val="231F20"/>
        </w:rPr>
      </w:pPr>
      <w:r w:rsidRPr="00347975">
        <w:rPr>
          <w:rFonts w:eastAsia="Times New Roman"/>
          <w:color w:val="231F20"/>
        </w:rPr>
        <w:t>Penyalahgunaan kekuasaan</w:t>
      </w:r>
    </w:p>
    <w:p w:rsidR="002F53DA" w:rsidRPr="00347975" w:rsidRDefault="00D45A43">
      <w:pPr>
        <w:numPr>
          <w:ilvl w:val="0"/>
          <w:numId w:val="5"/>
        </w:numPr>
        <w:jc w:val="both"/>
        <w:rPr>
          <w:rFonts w:eastAsia="Times New Roman"/>
          <w:color w:val="231F20"/>
        </w:rPr>
      </w:pPr>
      <w:r w:rsidRPr="00347975">
        <w:rPr>
          <w:rFonts w:eastAsia="Times New Roman"/>
          <w:color w:val="231F20"/>
        </w:rPr>
        <w:t>Ketidaktegasan aparat penegak hukum</w:t>
      </w:r>
    </w:p>
    <w:p w:rsidR="002F53DA" w:rsidRPr="00347975" w:rsidRDefault="00D45A43">
      <w:pPr>
        <w:numPr>
          <w:ilvl w:val="0"/>
          <w:numId w:val="5"/>
        </w:numPr>
        <w:jc w:val="both"/>
        <w:rPr>
          <w:rFonts w:eastAsia="Times New Roman"/>
          <w:color w:val="231F20"/>
        </w:rPr>
      </w:pPr>
      <w:r w:rsidRPr="00347975">
        <w:rPr>
          <w:rFonts w:eastAsia="Times New Roman"/>
          <w:color w:val="231F20"/>
        </w:rPr>
        <w:t>Penyalahgunaan teknologi.</w:t>
      </w:r>
    </w:p>
    <w:p w:rsidR="002F53DA" w:rsidRPr="00347975" w:rsidRDefault="00D45A43">
      <w:pPr>
        <w:numPr>
          <w:ilvl w:val="0"/>
          <w:numId w:val="11"/>
        </w:numPr>
        <w:spacing w:before="200"/>
        <w:jc w:val="both"/>
        <w:rPr>
          <w:rFonts w:eastAsia="Times New Roman"/>
          <w:b/>
          <w:color w:val="231F20"/>
        </w:rPr>
      </w:pPr>
      <w:r w:rsidRPr="00347975">
        <w:rPr>
          <w:rFonts w:eastAsia="Times New Roman"/>
          <w:b/>
          <w:color w:val="231F20"/>
        </w:rPr>
        <w:t>Kasus Pelanggaran Hak Warga Negara</w:t>
      </w:r>
    </w:p>
    <w:p w:rsidR="002F53DA" w:rsidRPr="00347975" w:rsidRDefault="00D45A43">
      <w:pPr>
        <w:numPr>
          <w:ilvl w:val="0"/>
          <w:numId w:val="9"/>
        </w:numPr>
        <w:jc w:val="both"/>
        <w:rPr>
          <w:rFonts w:eastAsia="Times New Roman"/>
          <w:color w:val="231F20"/>
        </w:rPr>
      </w:pPr>
      <w:r w:rsidRPr="00347975">
        <w:rPr>
          <w:rFonts w:eastAsia="Times New Roman"/>
          <w:color w:val="231F20"/>
        </w:rPr>
        <w:t xml:space="preserve">Proses penegakan hukum masih belum optimal dilakukan, misalnya masih terjadi kasus salah tangkap, perbedaan perlakuan oknum aparat penegak hukum terhadap para pelanggar hukum dengan dasar kekayaan atau jabatan masih terjadi, dan sebagainya. Hal itu merupakan bukti bahwa amanat Pasal 27 ayat (1) UUD NRI Tahun 1945 yang menyatakan “Segala warga negara bersamaan kedudukannya di dalam hukum dan pemerintahan dan wajib menjunjung hukum dan pemerintahan itu dengan tidak ada kecualinya” belum sepenuhnya dilaksanakan. </w:t>
      </w:r>
    </w:p>
    <w:p w:rsidR="002F53DA" w:rsidRPr="00347975" w:rsidRDefault="00D45A43">
      <w:pPr>
        <w:numPr>
          <w:ilvl w:val="0"/>
          <w:numId w:val="9"/>
        </w:numPr>
        <w:jc w:val="both"/>
        <w:rPr>
          <w:rFonts w:eastAsia="Times New Roman"/>
          <w:color w:val="231F20"/>
        </w:rPr>
      </w:pPr>
      <w:r w:rsidRPr="00347975">
        <w:rPr>
          <w:rFonts w:eastAsia="Times New Roman"/>
          <w:color w:val="231F20"/>
        </w:rPr>
        <w:t xml:space="preserve">Saat ini, tingkat kemiskinan dan angka pengangguran di negara kita masih cukup tinggi, padahal Pasal 27 ayat (2) UUD NRI Tahun 1945 mengamanatkan bahwa “Tiap-tiap warga negara berhak atas pekerjaan dan penghidupan yang layak bagi kemanusiaan”. </w:t>
      </w:r>
    </w:p>
    <w:p w:rsidR="002F53DA" w:rsidRPr="00347975" w:rsidRDefault="00D45A43">
      <w:pPr>
        <w:numPr>
          <w:ilvl w:val="0"/>
          <w:numId w:val="9"/>
        </w:numPr>
        <w:jc w:val="both"/>
        <w:rPr>
          <w:rFonts w:eastAsia="Times New Roman"/>
          <w:color w:val="231F20"/>
        </w:rPr>
      </w:pPr>
      <w:r w:rsidRPr="00347975">
        <w:rPr>
          <w:rFonts w:eastAsia="Times New Roman"/>
          <w:color w:val="231F20"/>
        </w:rPr>
        <w:t xml:space="preserve">Makin maraknya kasus pelanggaran hak asasi manusia seperti pembunuhan, pemerkosaan, kekerasan dalam rumah tangga, dan sebagainya. Padahal, </w:t>
      </w:r>
      <w:r w:rsidRPr="00347975">
        <w:rPr>
          <w:rFonts w:eastAsia="Times New Roman"/>
          <w:color w:val="231F20"/>
        </w:rPr>
        <w:lastRenderedPageBreak/>
        <w:t xml:space="preserve">Pasal 28A–28J UUD NRI Tahun 1945 menjamin keberadaan Hak Asasi Manusia. </w:t>
      </w:r>
    </w:p>
    <w:p w:rsidR="002F53DA" w:rsidRPr="00347975" w:rsidRDefault="00D45A43">
      <w:pPr>
        <w:numPr>
          <w:ilvl w:val="0"/>
          <w:numId w:val="9"/>
        </w:numPr>
        <w:jc w:val="both"/>
        <w:rPr>
          <w:rFonts w:eastAsia="Times New Roman"/>
          <w:color w:val="231F20"/>
        </w:rPr>
      </w:pPr>
      <w:r w:rsidRPr="00347975">
        <w:rPr>
          <w:rFonts w:eastAsia="Times New Roman"/>
          <w:color w:val="231F20"/>
        </w:rPr>
        <w:t>Masih terjadinya tindak kekerasan mengatasnamakan agama, misalnya penyerangan tempat peribadatan, padahal Pasal 29 ayat (2) UUD NRI Tahun 1945 menegaskan bahwa “negara menjamin kemerdekaan tiap-tiap penduduk untuk memeluk agamanya masing-masing dan untuk beribadat menurut agamanya dan kepercayaannya itu”</w:t>
      </w:r>
    </w:p>
    <w:p w:rsidR="002F53DA" w:rsidRPr="00347975" w:rsidRDefault="00D45A43">
      <w:pPr>
        <w:numPr>
          <w:ilvl w:val="0"/>
          <w:numId w:val="9"/>
        </w:numPr>
        <w:jc w:val="both"/>
        <w:rPr>
          <w:rFonts w:eastAsia="Times New Roman"/>
          <w:color w:val="231F20"/>
        </w:rPr>
      </w:pPr>
      <w:r w:rsidRPr="00347975">
        <w:rPr>
          <w:rFonts w:eastAsia="Times New Roman"/>
          <w:color w:val="231F20"/>
        </w:rPr>
        <w:t xml:space="preserve">Angka putus sekolah yang cukup tinggi mengindikasikan belum terlaksana secara sepenuhnya amanat Pasal 31 ayat (1) UUD NRI Tahun 1945 yang menyatakan bahwa “setiap warga negara berhak mendapat pendidikan”. </w:t>
      </w:r>
    </w:p>
    <w:p w:rsidR="002F53DA" w:rsidRPr="00347975" w:rsidRDefault="00D45A43">
      <w:pPr>
        <w:numPr>
          <w:ilvl w:val="0"/>
          <w:numId w:val="9"/>
        </w:numPr>
        <w:jc w:val="both"/>
        <w:rPr>
          <w:rFonts w:eastAsia="Times New Roman"/>
          <w:color w:val="231F20"/>
        </w:rPr>
      </w:pPr>
      <w:r w:rsidRPr="00347975">
        <w:rPr>
          <w:rFonts w:eastAsia="Times New Roman"/>
          <w:color w:val="231F20"/>
        </w:rPr>
        <w:t>Pelanggaran hak cipta, misalnya peredaran VCD/DVD bajakan, perilaku plagiat dalam membuat sebuah karya dan sebagainya</w:t>
      </w:r>
    </w:p>
    <w:p w:rsidR="002F53DA" w:rsidRPr="00347975" w:rsidRDefault="00D45A43">
      <w:pPr>
        <w:numPr>
          <w:ilvl w:val="0"/>
          <w:numId w:val="11"/>
        </w:numPr>
        <w:spacing w:before="200"/>
        <w:jc w:val="both"/>
        <w:rPr>
          <w:rFonts w:eastAsia="Times New Roman"/>
          <w:b/>
        </w:rPr>
      </w:pPr>
      <w:r w:rsidRPr="00347975">
        <w:rPr>
          <w:rFonts w:eastAsia="Times New Roman"/>
          <w:b/>
        </w:rPr>
        <w:t>Kasus Pengingkaran Kewajiban Warga Negara</w:t>
      </w:r>
    </w:p>
    <w:p w:rsidR="002F53DA" w:rsidRPr="00347975" w:rsidRDefault="00D45A43">
      <w:pPr>
        <w:numPr>
          <w:ilvl w:val="0"/>
          <w:numId w:val="1"/>
        </w:numPr>
        <w:jc w:val="both"/>
        <w:rPr>
          <w:rFonts w:eastAsia="Times New Roman"/>
        </w:rPr>
      </w:pPr>
      <w:r w:rsidRPr="00347975">
        <w:rPr>
          <w:rFonts w:eastAsia="Times New Roman"/>
        </w:rPr>
        <w:t xml:space="preserve">Membuang sampah sembarangan </w:t>
      </w:r>
    </w:p>
    <w:p w:rsidR="002F53DA" w:rsidRPr="00347975" w:rsidRDefault="00D45A43">
      <w:pPr>
        <w:numPr>
          <w:ilvl w:val="0"/>
          <w:numId w:val="1"/>
        </w:numPr>
        <w:jc w:val="both"/>
        <w:rPr>
          <w:rFonts w:eastAsia="Times New Roman"/>
        </w:rPr>
      </w:pPr>
      <w:r w:rsidRPr="00347975">
        <w:rPr>
          <w:rFonts w:eastAsia="Times New Roman"/>
        </w:rPr>
        <w:t>Melanggar aturan berlalu lintas, misalnya tidak memakai helm, mengemudi tetapi tidak mempunyai Surat Izin Mengemudi, tidak mematuhi rambu rambu lalu lintas, berkendara tetapi tidak membawa Surat Tanda Nomor Kendaraan (STNK), dan sebagainya.</w:t>
      </w:r>
    </w:p>
    <w:p w:rsidR="002F53DA" w:rsidRPr="00347975" w:rsidRDefault="00D45A43">
      <w:pPr>
        <w:numPr>
          <w:ilvl w:val="0"/>
          <w:numId w:val="1"/>
        </w:numPr>
        <w:jc w:val="both"/>
        <w:rPr>
          <w:rFonts w:eastAsia="Times New Roman"/>
        </w:rPr>
      </w:pPr>
      <w:r w:rsidRPr="00347975">
        <w:rPr>
          <w:rFonts w:eastAsia="Times New Roman"/>
        </w:rPr>
        <w:t xml:space="preserve">Merusak fasilitas negara, misalnya mencorat-coret bangunan milik umum, merusak jaringan telepon. </w:t>
      </w:r>
    </w:p>
    <w:p w:rsidR="002F53DA" w:rsidRPr="00347975" w:rsidRDefault="00D45A43">
      <w:pPr>
        <w:numPr>
          <w:ilvl w:val="0"/>
          <w:numId w:val="1"/>
        </w:numPr>
        <w:jc w:val="both"/>
        <w:rPr>
          <w:rFonts w:eastAsia="Times New Roman"/>
        </w:rPr>
      </w:pPr>
      <w:r w:rsidRPr="00347975">
        <w:rPr>
          <w:rFonts w:eastAsia="Times New Roman"/>
        </w:rPr>
        <w:t>Tidak membayar pajak kepada negara, seperti pajak bumi dan bangunan, pajak kendaraan bermotor, retribusi parkir dan sebagainya.</w:t>
      </w:r>
    </w:p>
    <w:p w:rsidR="002F53DA" w:rsidRPr="00347975" w:rsidRDefault="00D45A43">
      <w:pPr>
        <w:numPr>
          <w:ilvl w:val="0"/>
          <w:numId w:val="1"/>
        </w:numPr>
        <w:jc w:val="both"/>
        <w:rPr>
          <w:rFonts w:eastAsia="Times New Roman"/>
        </w:rPr>
      </w:pPr>
      <w:r w:rsidRPr="00347975">
        <w:rPr>
          <w:rFonts w:eastAsia="Times New Roman"/>
        </w:rPr>
        <w:t>Tidak berpartisipasi dalam usaha pertahanan dan keamanan negara, misalnya mangkir dari kegiatan siskamling</w:t>
      </w:r>
    </w:p>
    <w:p w:rsidR="002F53DA" w:rsidRPr="00347975" w:rsidRDefault="002F53DA">
      <w:pPr>
        <w:spacing w:before="200"/>
        <w:jc w:val="both"/>
        <w:rPr>
          <w:rFonts w:eastAsia="Times New Roman"/>
        </w:rPr>
      </w:pPr>
    </w:p>
    <w:p w:rsidR="002F53DA" w:rsidRPr="00347975" w:rsidRDefault="00D45A43">
      <w:pPr>
        <w:spacing w:before="200"/>
        <w:jc w:val="both"/>
        <w:rPr>
          <w:rFonts w:eastAsia="Times New Roman"/>
          <w:b/>
        </w:rPr>
      </w:pPr>
      <w:r w:rsidRPr="00347975">
        <w:rPr>
          <w:rFonts w:eastAsia="Times New Roman"/>
          <w:b/>
        </w:rPr>
        <w:t>D. PENANGANAN PELANGGARAN HAK DAN PENGINGKARAN KEWAJIBAN WARGA NEGARA</w:t>
      </w:r>
    </w:p>
    <w:p w:rsidR="002F53DA" w:rsidRPr="00347975" w:rsidRDefault="00D45A43">
      <w:pPr>
        <w:numPr>
          <w:ilvl w:val="0"/>
          <w:numId w:val="10"/>
        </w:numPr>
        <w:spacing w:before="200"/>
        <w:jc w:val="both"/>
        <w:rPr>
          <w:rFonts w:eastAsia="Times New Roman"/>
        </w:rPr>
      </w:pPr>
      <w:r w:rsidRPr="00347975">
        <w:rPr>
          <w:rFonts w:eastAsia="Times New Roman"/>
        </w:rPr>
        <w:t>Upaya Pemerintah dalam Penanganan Kasus Pelanggaran Hak dan Pengingkaran Kewajiban Warga Negara</w:t>
      </w:r>
    </w:p>
    <w:p w:rsidR="002F53DA" w:rsidRPr="00347975" w:rsidRDefault="00D45A43">
      <w:pPr>
        <w:numPr>
          <w:ilvl w:val="0"/>
          <w:numId w:val="2"/>
        </w:numPr>
        <w:jc w:val="both"/>
        <w:rPr>
          <w:rFonts w:eastAsia="Times New Roman"/>
        </w:rPr>
      </w:pPr>
      <w:r w:rsidRPr="00347975">
        <w:rPr>
          <w:rFonts w:eastAsia="Times New Roman"/>
        </w:rPr>
        <w:t>Supremasi hukum dan demokrasi harus ditegakkan.</w:t>
      </w:r>
    </w:p>
    <w:p w:rsidR="002F53DA" w:rsidRPr="00347975" w:rsidRDefault="00D45A43">
      <w:pPr>
        <w:numPr>
          <w:ilvl w:val="0"/>
          <w:numId w:val="2"/>
        </w:numPr>
        <w:jc w:val="both"/>
        <w:rPr>
          <w:rFonts w:eastAsia="Times New Roman"/>
        </w:rPr>
      </w:pPr>
      <w:r w:rsidRPr="00347975">
        <w:rPr>
          <w:rFonts w:eastAsia="Times New Roman"/>
        </w:rPr>
        <w:t>Mengoptimalkan peran lembaga lembaga selain lembaga tinggi negara yang berwenang dalam penegakan hak dan kewajiban warga negara seperti Komisi Pemberantasan Korupsi (KPK), Lembaga Ombudsman Republik Indonesia, Komisi Nasional Hak Asasi Manusia (Komnas HAM), Komisi Perlindungan Anak Indonesia (KPAI), dan Komisi Nasional Anti Kekerasan terhadap Perempuan (Komnas Perempuan)</w:t>
      </w:r>
    </w:p>
    <w:p w:rsidR="002F53DA" w:rsidRPr="00347975" w:rsidRDefault="00D45A43">
      <w:pPr>
        <w:numPr>
          <w:ilvl w:val="0"/>
          <w:numId w:val="2"/>
        </w:numPr>
        <w:jc w:val="both"/>
        <w:rPr>
          <w:rFonts w:eastAsia="Times New Roman"/>
        </w:rPr>
      </w:pPr>
      <w:r w:rsidRPr="00347975">
        <w:rPr>
          <w:rFonts w:eastAsia="Times New Roman"/>
        </w:rPr>
        <w:t>Meningkatkan kualitas pelayanan publik untuk mencegah terjadinya berbagai bentuk pelanggaran hak dan pengingkaran kewajiban warga negara oleh pemerintah.</w:t>
      </w:r>
    </w:p>
    <w:p w:rsidR="002F53DA" w:rsidRPr="00347975" w:rsidRDefault="00D45A43">
      <w:pPr>
        <w:numPr>
          <w:ilvl w:val="0"/>
          <w:numId w:val="2"/>
        </w:numPr>
        <w:jc w:val="both"/>
        <w:rPr>
          <w:rFonts w:eastAsia="Times New Roman"/>
        </w:rPr>
      </w:pPr>
      <w:r w:rsidRPr="00347975">
        <w:rPr>
          <w:rFonts w:eastAsia="Times New Roman"/>
        </w:rPr>
        <w:t>Meningkatkan pengawasan dari masyarakat dan lembaga-lembaga politik terhadap setiap upaya penegakan hak dan kewajiban warga negara.</w:t>
      </w:r>
    </w:p>
    <w:p w:rsidR="002F53DA" w:rsidRPr="00347975" w:rsidRDefault="00D45A43">
      <w:pPr>
        <w:numPr>
          <w:ilvl w:val="0"/>
          <w:numId w:val="2"/>
        </w:numPr>
        <w:jc w:val="both"/>
        <w:rPr>
          <w:rFonts w:eastAsia="Times New Roman"/>
        </w:rPr>
      </w:pPr>
      <w:r w:rsidRPr="00347975">
        <w:rPr>
          <w:rFonts w:eastAsia="Times New Roman"/>
        </w:rPr>
        <w:t>Meningkatkan penyebarluasan prinsip-prinsip kesadaran bernegara kepada masyarakat melalui lembaga pendidikan formal (sekolah/perguruan tinggi) maupun non-formal (kegiatan-kegiatan keagamaan dan kursus-kursus).</w:t>
      </w:r>
    </w:p>
    <w:p w:rsidR="002F53DA" w:rsidRPr="00347975" w:rsidRDefault="00D45A43">
      <w:pPr>
        <w:numPr>
          <w:ilvl w:val="0"/>
          <w:numId w:val="2"/>
        </w:numPr>
        <w:jc w:val="both"/>
        <w:rPr>
          <w:rFonts w:eastAsia="Times New Roman"/>
        </w:rPr>
      </w:pPr>
      <w:r w:rsidRPr="00347975">
        <w:rPr>
          <w:rFonts w:eastAsia="Times New Roman"/>
        </w:rPr>
        <w:t>Meningkatkan profesionalisme lembaga keamanan dan pertahanan negara</w:t>
      </w:r>
    </w:p>
    <w:p w:rsidR="002F53DA" w:rsidRPr="00347975" w:rsidRDefault="00D45A43">
      <w:pPr>
        <w:numPr>
          <w:ilvl w:val="0"/>
          <w:numId w:val="2"/>
        </w:numPr>
        <w:jc w:val="both"/>
        <w:rPr>
          <w:rFonts w:eastAsia="Times New Roman"/>
        </w:rPr>
      </w:pPr>
      <w:r w:rsidRPr="00347975">
        <w:rPr>
          <w:rFonts w:eastAsia="Times New Roman"/>
        </w:rPr>
        <w:lastRenderedPageBreak/>
        <w:t>Meningkatkan kerja sama yang harmonis antarkelompok atau golongan dalam masyarakat agar mampu saling memahami dan menghormati keyakinan dan pendapat masing-masing.</w:t>
      </w: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rPr>
      </w:pPr>
    </w:p>
    <w:p w:rsidR="002B78DC" w:rsidRDefault="002B78DC"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Default="00347975" w:rsidP="002B78DC">
      <w:pPr>
        <w:jc w:val="both"/>
        <w:rPr>
          <w:rFonts w:eastAsia="Times New Roman"/>
        </w:rPr>
      </w:pPr>
    </w:p>
    <w:p w:rsidR="00347975" w:rsidRPr="00347975" w:rsidRDefault="00347975" w:rsidP="002B78DC">
      <w:pPr>
        <w:jc w:val="both"/>
        <w:rPr>
          <w:rFonts w:eastAsia="Times New Roman"/>
        </w:rPr>
      </w:pPr>
    </w:p>
    <w:p w:rsidR="002B78DC" w:rsidRPr="00347975" w:rsidRDefault="002B78DC" w:rsidP="002B78DC">
      <w:pPr>
        <w:jc w:val="both"/>
        <w:rPr>
          <w:rFonts w:eastAsia="Times New Roman"/>
        </w:rPr>
      </w:pPr>
    </w:p>
    <w:p w:rsidR="002B78DC" w:rsidRPr="00347975" w:rsidRDefault="002B78DC" w:rsidP="002B78DC">
      <w:pPr>
        <w:jc w:val="both"/>
        <w:rPr>
          <w:rFonts w:eastAsia="Times New Roman"/>
          <w:b/>
          <w:lang w:val="en-US"/>
        </w:rPr>
      </w:pPr>
      <w:r w:rsidRPr="00347975">
        <w:rPr>
          <w:rFonts w:eastAsia="Times New Roman"/>
          <w:b/>
          <w:lang w:val="en-US"/>
        </w:rPr>
        <w:lastRenderedPageBreak/>
        <w:t xml:space="preserve">BAB 2 </w:t>
      </w:r>
      <w:r w:rsidR="00347975">
        <w:rPr>
          <w:rFonts w:eastAsia="Times New Roman"/>
          <w:b/>
          <w:lang w:val="en-US"/>
        </w:rPr>
        <w:t xml:space="preserve">– PERLINDUNGAN DAN PENEGAKAN HUKUM DI INDONESIA </w:t>
      </w:r>
      <w:bookmarkStart w:id="0" w:name="_GoBack"/>
      <w:bookmarkEnd w:id="0"/>
    </w:p>
    <w:p w:rsidR="002B78DC" w:rsidRPr="002B78DC" w:rsidRDefault="002B78DC" w:rsidP="002B78DC">
      <w:pPr>
        <w:numPr>
          <w:ilvl w:val="0"/>
          <w:numId w:val="12"/>
        </w:numPr>
        <w:spacing w:before="240" w:line="240" w:lineRule="auto"/>
        <w:textAlignment w:val="baseline"/>
        <w:rPr>
          <w:rFonts w:eastAsia="Times New Roman"/>
          <w:b/>
          <w:bCs/>
          <w:color w:val="000000"/>
          <w:lang w:val="en-US" w:eastAsia="en-US"/>
        </w:rPr>
      </w:pPr>
      <w:r w:rsidRPr="002B78DC">
        <w:rPr>
          <w:rFonts w:eastAsia="Times New Roman"/>
          <w:b/>
          <w:bCs/>
          <w:color w:val="000000"/>
          <w:shd w:val="clear" w:color="auto" w:fill="FFD966"/>
          <w:lang w:val="en-US" w:eastAsia="en-US"/>
        </w:rPr>
        <w:t>Hakikat Perlindungan dan Penegakan Hukum</w:t>
      </w:r>
    </w:p>
    <w:p w:rsidR="002B78DC" w:rsidRPr="002B78DC" w:rsidRDefault="002B78DC" w:rsidP="002B78DC">
      <w:pPr>
        <w:numPr>
          <w:ilvl w:val="0"/>
          <w:numId w:val="13"/>
        </w:numPr>
        <w:spacing w:line="240" w:lineRule="auto"/>
        <w:ind w:left="1440"/>
        <w:textAlignment w:val="baseline"/>
        <w:rPr>
          <w:rFonts w:eastAsia="Times New Roman"/>
          <w:b/>
          <w:bCs/>
          <w:color w:val="000000"/>
          <w:lang w:val="en-US" w:eastAsia="en-US"/>
        </w:rPr>
      </w:pPr>
      <w:r w:rsidRPr="002B78DC">
        <w:rPr>
          <w:rFonts w:eastAsia="Times New Roman"/>
          <w:b/>
          <w:bCs/>
          <w:color w:val="000000"/>
          <w:lang w:val="en-US" w:eastAsia="en-US"/>
        </w:rPr>
        <w:t>Konsep perlindungan dan Penegakan Hukum</w:t>
      </w:r>
    </w:p>
    <w:p w:rsidR="002B78DC" w:rsidRPr="002B78DC" w:rsidRDefault="002B78DC" w:rsidP="002B78DC">
      <w:pPr>
        <w:numPr>
          <w:ilvl w:val="0"/>
          <w:numId w:val="14"/>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 xml:space="preserve">Menurut </w:t>
      </w:r>
      <w:r w:rsidRPr="002B78DC">
        <w:rPr>
          <w:rFonts w:eastAsia="Times New Roman"/>
          <w:b/>
          <w:bCs/>
          <w:color w:val="000000"/>
          <w:lang w:val="en-US" w:eastAsia="en-US"/>
        </w:rPr>
        <w:t>Andi Hamzah</w:t>
      </w:r>
      <w:r w:rsidRPr="002B78DC">
        <w:rPr>
          <w:rFonts w:eastAsia="Times New Roman"/>
          <w:color w:val="000000"/>
          <w:lang w:val="en-US" w:eastAsia="en-US"/>
        </w:rPr>
        <w:t>, perlindungan hukum dimaknai sebagai daya upaya yang dilakukan secara sadar oleh setiap orang maupun lembaga pemerintah dan swasta yang bertujuan mengusahakan pengamanan, penguasaan dan pemenuhan kesejahteraan hidup </w:t>
      </w:r>
    </w:p>
    <w:p w:rsidR="002B78DC" w:rsidRPr="002B78DC" w:rsidRDefault="002B78DC" w:rsidP="002B78DC">
      <w:pPr>
        <w:numPr>
          <w:ilvl w:val="0"/>
          <w:numId w:val="14"/>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Fungsi hukum yaitu untuk melindungi kepentingan manusia dengan syarat manusia juga harus melindungi kepentingan orang lain.</w:t>
      </w:r>
    </w:p>
    <w:p w:rsidR="002B78DC" w:rsidRPr="002B78DC" w:rsidRDefault="002B78DC" w:rsidP="002B78DC">
      <w:pPr>
        <w:numPr>
          <w:ilvl w:val="0"/>
          <w:numId w:val="14"/>
        </w:numPr>
        <w:spacing w:line="240" w:lineRule="auto"/>
        <w:ind w:left="2160"/>
        <w:textAlignment w:val="baseline"/>
        <w:rPr>
          <w:rFonts w:eastAsia="Times New Roman"/>
          <w:color w:val="000000"/>
          <w:lang w:val="en-US" w:eastAsia="en-US"/>
        </w:rPr>
      </w:pPr>
      <w:r w:rsidRPr="002B78DC">
        <w:rPr>
          <w:rFonts w:eastAsia="Times New Roman"/>
          <w:b/>
          <w:bCs/>
          <w:color w:val="000000"/>
          <w:lang w:val="en-US" w:eastAsia="en-US"/>
        </w:rPr>
        <w:t xml:space="preserve">Simanjuntak </w:t>
      </w:r>
      <w:r w:rsidRPr="002B78DC">
        <w:rPr>
          <w:rFonts w:eastAsia="Times New Roman"/>
          <w:color w:val="000000"/>
          <w:lang w:val="en-US" w:eastAsia="en-US"/>
        </w:rPr>
        <w:t xml:space="preserve">mengartikan perlindungan hukum sebagai segala upaya pemerintah untuk menjamin adanya kepastian hukum serta memberi perlindungan kepada warganya agar hak-haknya sebagai seorang warga negara tidak dilanggar, dan bagi yang melanggarnya </w:t>
      </w:r>
      <w:proofErr w:type="gramStart"/>
      <w:r w:rsidRPr="002B78DC">
        <w:rPr>
          <w:rFonts w:eastAsia="Times New Roman"/>
          <w:color w:val="000000"/>
          <w:lang w:val="en-US" w:eastAsia="en-US"/>
        </w:rPr>
        <w:t>akan</w:t>
      </w:r>
      <w:proofErr w:type="gramEnd"/>
      <w:r w:rsidRPr="002B78DC">
        <w:rPr>
          <w:rFonts w:eastAsia="Times New Roman"/>
          <w:color w:val="000000"/>
          <w:lang w:val="en-US" w:eastAsia="en-US"/>
        </w:rPr>
        <w:t xml:space="preserve"> dapat dikenakan sanksi sesuai peraturan yang berlaku.</w:t>
      </w:r>
    </w:p>
    <w:p w:rsidR="002B78DC" w:rsidRPr="00347975" w:rsidRDefault="002B78DC" w:rsidP="002B78DC">
      <w:pPr>
        <w:numPr>
          <w:ilvl w:val="0"/>
          <w:numId w:val="14"/>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Unsur-Unsur Perlindungan Hukum:</w:t>
      </w:r>
    </w:p>
    <w:p w:rsidR="002B78DC" w:rsidRPr="00347975" w:rsidRDefault="002B78DC" w:rsidP="002B78DC">
      <w:pPr>
        <w:pStyle w:val="ListParagraph"/>
        <w:numPr>
          <w:ilvl w:val="2"/>
          <w:numId w:val="7"/>
        </w:numPr>
        <w:spacing w:line="240" w:lineRule="auto"/>
        <w:textAlignment w:val="baseline"/>
        <w:rPr>
          <w:rFonts w:eastAsia="Times New Roman"/>
          <w:color w:val="000000"/>
          <w:lang w:val="en-US" w:eastAsia="en-US"/>
        </w:rPr>
      </w:pPr>
      <w:r w:rsidRPr="00347975">
        <w:rPr>
          <w:rFonts w:eastAsia="Times New Roman"/>
          <w:color w:val="000000"/>
          <w:lang w:val="en-US" w:eastAsia="en-US"/>
        </w:rPr>
        <w:t> Adanya perlindungan dari pemerintah kepada warganya.</w:t>
      </w:r>
    </w:p>
    <w:p w:rsidR="002B78DC" w:rsidRPr="00347975" w:rsidRDefault="002B78DC" w:rsidP="002B78DC">
      <w:pPr>
        <w:pStyle w:val="ListParagraph"/>
        <w:numPr>
          <w:ilvl w:val="2"/>
          <w:numId w:val="7"/>
        </w:numPr>
        <w:spacing w:line="240" w:lineRule="auto"/>
        <w:textAlignment w:val="baseline"/>
        <w:rPr>
          <w:rFonts w:eastAsia="Times New Roman"/>
          <w:color w:val="000000"/>
          <w:lang w:val="en-US" w:eastAsia="en-US"/>
        </w:rPr>
      </w:pPr>
      <w:r w:rsidRPr="00347975">
        <w:rPr>
          <w:rFonts w:eastAsia="Times New Roman"/>
          <w:color w:val="000000"/>
          <w:lang w:val="en-US" w:eastAsia="en-US"/>
        </w:rPr>
        <w:t> Jaminan kepastian hukum.</w:t>
      </w:r>
    </w:p>
    <w:p w:rsidR="002B78DC" w:rsidRPr="00347975" w:rsidRDefault="002B78DC" w:rsidP="002B78DC">
      <w:pPr>
        <w:pStyle w:val="ListParagraph"/>
        <w:numPr>
          <w:ilvl w:val="2"/>
          <w:numId w:val="7"/>
        </w:numPr>
        <w:spacing w:line="240" w:lineRule="auto"/>
        <w:textAlignment w:val="baseline"/>
        <w:rPr>
          <w:rFonts w:eastAsia="Times New Roman"/>
          <w:color w:val="000000"/>
          <w:lang w:val="en-US" w:eastAsia="en-US"/>
        </w:rPr>
      </w:pPr>
      <w:r w:rsidRPr="00347975">
        <w:rPr>
          <w:rFonts w:eastAsia="Times New Roman"/>
          <w:color w:val="000000"/>
          <w:lang w:val="en-US" w:eastAsia="en-US"/>
        </w:rPr>
        <w:t> Berkaitan dengan hak-hak warga negara.</w:t>
      </w:r>
    </w:p>
    <w:p w:rsidR="002B78DC" w:rsidRPr="00347975" w:rsidRDefault="002B78DC" w:rsidP="002B78DC">
      <w:pPr>
        <w:pStyle w:val="ListParagraph"/>
        <w:numPr>
          <w:ilvl w:val="2"/>
          <w:numId w:val="7"/>
        </w:numPr>
        <w:spacing w:line="240" w:lineRule="auto"/>
        <w:textAlignment w:val="baseline"/>
        <w:rPr>
          <w:rFonts w:eastAsia="Times New Roman"/>
          <w:color w:val="000000"/>
          <w:lang w:val="en-US" w:eastAsia="en-US"/>
        </w:rPr>
      </w:pPr>
      <w:r w:rsidRPr="00347975">
        <w:rPr>
          <w:rFonts w:eastAsia="Times New Roman"/>
          <w:color w:val="000000"/>
          <w:lang w:val="en-US" w:eastAsia="en-US"/>
        </w:rPr>
        <w:t>Adanya sanksi hukuman bagi pihak yang melanggar.</w:t>
      </w:r>
    </w:p>
    <w:p w:rsidR="002B78DC" w:rsidRPr="00347975" w:rsidRDefault="002B78DC" w:rsidP="00347975">
      <w:pPr>
        <w:numPr>
          <w:ilvl w:val="0"/>
          <w:numId w:val="15"/>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Contoh Perlindungan Hukum:</w:t>
      </w:r>
    </w:p>
    <w:p w:rsidR="002B78DC" w:rsidRPr="00347975" w:rsidRDefault="002B78DC" w:rsidP="00347975">
      <w:pPr>
        <w:pStyle w:val="ListParagraph"/>
        <w:numPr>
          <w:ilvl w:val="0"/>
          <w:numId w:val="39"/>
        </w:numPr>
        <w:spacing w:line="240" w:lineRule="auto"/>
        <w:textAlignment w:val="baseline"/>
        <w:rPr>
          <w:rFonts w:eastAsia="Times New Roman"/>
          <w:color w:val="000000"/>
          <w:lang w:val="en-US" w:eastAsia="en-US"/>
        </w:rPr>
      </w:pPr>
      <w:r w:rsidRPr="00347975">
        <w:rPr>
          <w:rFonts w:eastAsia="Times New Roman"/>
          <w:color w:val="000000"/>
          <w:lang w:val="en-US" w:eastAsia="en-US"/>
        </w:rPr>
        <w:t>Perlindungan hukum terhadap konsumen diatur dalam Undang-Undang RI Nomor 8 Tahun 1999 tentang Perlindungan Konsumen.</w:t>
      </w:r>
    </w:p>
    <w:p w:rsidR="002B78DC" w:rsidRPr="00347975" w:rsidRDefault="002B78DC" w:rsidP="00347975">
      <w:pPr>
        <w:pStyle w:val="ListParagraph"/>
        <w:numPr>
          <w:ilvl w:val="0"/>
          <w:numId w:val="39"/>
        </w:numPr>
        <w:spacing w:line="240" w:lineRule="auto"/>
        <w:textAlignment w:val="baseline"/>
        <w:rPr>
          <w:rFonts w:eastAsia="Times New Roman"/>
          <w:color w:val="000000"/>
          <w:lang w:val="en-US" w:eastAsia="en-US"/>
        </w:rPr>
      </w:pPr>
      <w:r w:rsidRPr="00347975">
        <w:rPr>
          <w:rFonts w:eastAsia="Times New Roman"/>
          <w:color w:val="000000"/>
          <w:lang w:val="en-US" w:eastAsia="en-US"/>
        </w:rPr>
        <w:t>Pengaturan mengenai hak atas kekayaan intelektual (HaKI) meliputi, hak cipta dan hak atas kekayaan industri. Seperti pada Undang-Undang Nomor 28 Tahun 2014 tentang Hak Cipta, Undang-Undang Nomor 15 Tahun 2001 tentang Merek, UndangUndang Nomor 13 Tahun 2016 tentang Paten, Undang-Undang Nomor 29 Tahun 2000 tentang Perlindungan Varietas Tanaman, dan lain sebagainya.</w:t>
      </w:r>
    </w:p>
    <w:p w:rsidR="002B78DC" w:rsidRPr="00347975" w:rsidRDefault="002B78DC" w:rsidP="00347975">
      <w:pPr>
        <w:pStyle w:val="ListParagraph"/>
        <w:numPr>
          <w:ilvl w:val="0"/>
          <w:numId w:val="39"/>
        </w:numPr>
        <w:spacing w:line="240" w:lineRule="auto"/>
        <w:textAlignment w:val="baseline"/>
        <w:rPr>
          <w:rFonts w:eastAsia="Times New Roman"/>
          <w:color w:val="000000"/>
          <w:lang w:val="en-US" w:eastAsia="en-US"/>
        </w:rPr>
      </w:pPr>
      <w:r w:rsidRPr="00347975">
        <w:rPr>
          <w:rFonts w:eastAsia="Times New Roman"/>
          <w:color w:val="000000"/>
          <w:lang w:val="en-US" w:eastAsia="en-US"/>
        </w:rPr>
        <w:t>Perlindungan hukum diberikan juga kepada tersangka sebagai pihak yang diduga telah melakukan pelanggaran hukum. Perlindungan hukum terhadap tersangka diberikan berkaitan dengan hak-hak tersangka yang harus dipenuhi agar sesuai dengan prosedur pemeriksaan sebagaimana diatur dalam peraturan perundang-undangan.</w:t>
      </w:r>
    </w:p>
    <w:p w:rsidR="002B78DC" w:rsidRPr="002B78DC" w:rsidRDefault="002B78DC" w:rsidP="00347975">
      <w:pPr>
        <w:numPr>
          <w:ilvl w:val="0"/>
          <w:numId w:val="16"/>
        </w:numPr>
        <w:spacing w:after="240" w:line="240" w:lineRule="auto"/>
        <w:ind w:left="2160"/>
        <w:textAlignment w:val="baseline"/>
        <w:rPr>
          <w:rFonts w:eastAsia="Times New Roman"/>
          <w:color w:val="000000"/>
          <w:lang w:val="en-US" w:eastAsia="en-US"/>
        </w:rPr>
      </w:pPr>
      <w:r w:rsidRPr="002B78DC">
        <w:rPr>
          <w:rFonts w:eastAsia="Times New Roman"/>
          <w:color w:val="000000"/>
          <w:lang w:val="en-US" w:eastAsia="en-US"/>
        </w:rPr>
        <w:t>Perlindungan hukum dapat terwujud apabila proses penegakan hukum dilaksanakan.</w:t>
      </w:r>
    </w:p>
    <w:p w:rsidR="002B78DC" w:rsidRPr="002B78DC" w:rsidRDefault="002B78DC" w:rsidP="002B78DC">
      <w:pPr>
        <w:spacing w:before="240" w:after="240" w:line="240" w:lineRule="auto"/>
        <w:ind w:left="1080"/>
        <w:rPr>
          <w:rFonts w:eastAsia="Times New Roman"/>
          <w:lang w:val="en-US" w:eastAsia="en-US"/>
        </w:rPr>
      </w:pPr>
      <w:r w:rsidRPr="002B78DC">
        <w:rPr>
          <w:rFonts w:eastAsia="Times New Roman"/>
          <w:b/>
          <w:bCs/>
          <w:color w:val="000000"/>
          <w:lang w:val="en-US" w:eastAsia="en-US"/>
        </w:rPr>
        <w:t>2.    Pentingnya Perlindungan dan Penegakan Hukum</w:t>
      </w:r>
    </w:p>
    <w:p w:rsidR="002B78DC" w:rsidRPr="00347975" w:rsidRDefault="002B78DC" w:rsidP="00347975">
      <w:pPr>
        <w:numPr>
          <w:ilvl w:val="0"/>
          <w:numId w:val="17"/>
        </w:numPr>
        <w:spacing w:before="240" w:line="240" w:lineRule="auto"/>
        <w:ind w:left="2160"/>
        <w:textAlignment w:val="baseline"/>
        <w:rPr>
          <w:rFonts w:eastAsia="Times New Roman"/>
          <w:color w:val="000000"/>
          <w:lang w:val="en-US" w:eastAsia="en-US"/>
        </w:rPr>
      </w:pPr>
      <w:r w:rsidRPr="002B78DC">
        <w:rPr>
          <w:rFonts w:eastAsia="Times New Roman"/>
          <w:color w:val="000000"/>
          <w:lang w:val="en-US" w:eastAsia="en-US"/>
        </w:rPr>
        <w:t xml:space="preserve">Perlindungan dan penegakan hukum sangat penting dilakukan karena dapat </w:t>
      </w:r>
      <w:r w:rsidRPr="002B78DC">
        <w:rPr>
          <w:rFonts w:eastAsia="Times New Roman"/>
          <w:b/>
          <w:bCs/>
          <w:color w:val="000000"/>
          <w:lang w:val="en-US" w:eastAsia="en-US"/>
        </w:rPr>
        <w:t>mewujudkan</w:t>
      </w:r>
      <w:r w:rsidRPr="002B78DC">
        <w:rPr>
          <w:rFonts w:eastAsia="Times New Roman"/>
          <w:color w:val="000000"/>
          <w:lang w:val="en-US" w:eastAsia="en-US"/>
        </w:rPr>
        <w:t xml:space="preserve"> hal-hal berikut:</w:t>
      </w:r>
    </w:p>
    <w:p w:rsidR="002B78DC" w:rsidRPr="00347975" w:rsidRDefault="002B78DC" w:rsidP="00347975">
      <w:pPr>
        <w:pStyle w:val="ListParagraph"/>
        <w:numPr>
          <w:ilvl w:val="2"/>
          <w:numId w:val="40"/>
        </w:numPr>
        <w:spacing w:before="240" w:line="240" w:lineRule="auto"/>
        <w:textAlignment w:val="baseline"/>
        <w:rPr>
          <w:rFonts w:eastAsia="Times New Roman"/>
          <w:color w:val="000000"/>
          <w:lang w:val="en-US" w:eastAsia="en-US"/>
        </w:rPr>
      </w:pPr>
      <w:r w:rsidRPr="00347975">
        <w:rPr>
          <w:rFonts w:eastAsia="Times New Roman"/>
          <w:b/>
          <w:bCs/>
          <w:color w:val="000000"/>
          <w:lang w:val="en-US" w:eastAsia="en-US"/>
        </w:rPr>
        <w:t>Tegaknya supremasi hukum</w:t>
      </w:r>
      <w:r w:rsidRPr="00347975">
        <w:rPr>
          <w:rFonts w:eastAsia="Times New Roman"/>
          <w:color w:val="000000"/>
          <w:lang w:val="en-US" w:eastAsia="en-US"/>
        </w:rPr>
        <w:t>, semua tindakan warga negara maupun pemerintahan selalu berlandaskan pada hukum yang berlaku.</w:t>
      </w:r>
    </w:p>
    <w:p w:rsidR="002B78DC" w:rsidRPr="00347975" w:rsidRDefault="002B78DC" w:rsidP="00347975">
      <w:pPr>
        <w:pStyle w:val="ListParagraph"/>
        <w:numPr>
          <w:ilvl w:val="2"/>
          <w:numId w:val="40"/>
        </w:numPr>
        <w:spacing w:before="240" w:line="240" w:lineRule="auto"/>
        <w:textAlignment w:val="baseline"/>
        <w:rPr>
          <w:rFonts w:eastAsia="Times New Roman"/>
          <w:color w:val="000000"/>
          <w:lang w:val="en-US" w:eastAsia="en-US"/>
        </w:rPr>
      </w:pPr>
      <w:r w:rsidRPr="00347975">
        <w:rPr>
          <w:rFonts w:eastAsia="Times New Roman"/>
          <w:b/>
          <w:bCs/>
          <w:color w:val="000000"/>
          <w:lang w:val="en-US" w:eastAsia="en-US"/>
        </w:rPr>
        <w:t>Tegaknya keadilan</w:t>
      </w:r>
      <w:r w:rsidRPr="00347975">
        <w:rPr>
          <w:rFonts w:eastAsia="Times New Roman"/>
          <w:color w:val="000000"/>
          <w:lang w:val="en-US" w:eastAsia="en-US"/>
        </w:rPr>
        <w:t>, mewujudkan keadilan bagi setiap warga negara.</w:t>
      </w:r>
    </w:p>
    <w:p w:rsidR="002B78DC" w:rsidRPr="00347975" w:rsidRDefault="002B78DC" w:rsidP="00347975">
      <w:pPr>
        <w:pStyle w:val="ListParagraph"/>
        <w:numPr>
          <w:ilvl w:val="2"/>
          <w:numId w:val="40"/>
        </w:numPr>
        <w:spacing w:before="240" w:line="240" w:lineRule="auto"/>
        <w:textAlignment w:val="baseline"/>
        <w:rPr>
          <w:rFonts w:eastAsia="Times New Roman"/>
          <w:color w:val="000000"/>
          <w:lang w:val="en-US" w:eastAsia="en-US"/>
        </w:rPr>
      </w:pPr>
      <w:r w:rsidRPr="00347975">
        <w:rPr>
          <w:rFonts w:eastAsia="Times New Roman"/>
          <w:b/>
          <w:bCs/>
          <w:color w:val="000000"/>
          <w:lang w:val="en-US" w:eastAsia="en-US"/>
        </w:rPr>
        <w:t>Mewujudkan perdamaian</w:t>
      </w:r>
      <w:r w:rsidRPr="00347975">
        <w:rPr>
          <w:rFonts w:eastAsia="Times New Roman"/>
          <w:color w:val="000000"/>
          <w:lang w:val="en-US" w:eastAsia="en-US"/>
        </w:rPr>
        <w:t xml:space="preserve"> dalam kehidupan di masyarakat. Perdamaian </w:t>
      </w:r>
      <w:proofErr w:type="gramStart"/>
      <w:r w:rsidRPr="00347975">
        <w:rPr>
          <w:rFonts w:eastAsia="Times New Roman"/>
          <w:color w:val="000000"/>
          <w:lang w:val="en-US" w:eastAsia="en-US"/>
        </w:rPr>
        <w:t>akan</w:t>
      </w:r>
      <w:proofErr w:type="gramEnd"/>
      <w:r w:rsidRPr="00347975">
        <w:rPr>
          <w:rFonts w:eastAsia="Times New Roman"/>
          <w:color w:val="000000"/>
          <w:lang w:val="en-US" w:eastAsia="en-US"/>
        </w:rPr>
        <w:t xml:space="preserve"> terwujud apabila setiap orang merasa dilindungi dalam segala bidang kehidupan dan aturan yang berlaku dilaksanakan.</w:t>
      </w:r>
    </w:p>
    <w:p w:rsidR="002B78DC" w:rsidRPr="00347975" w:rsidRDefault="002B78DC" w:rsidP="00347975">
      <w:pPr>
        <w:numPr>
          <w:ilvl w:val="0"/>
          <w:numId w:val="1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lastRenderedPageBreak/>
        <w:t xml:space="preserve">Menurut </w:t>
      </w:r>
      <w:r w:rsidRPr="002B78DC">
        <w:rPr>
          <w:rFonts w:eastAsia="Times New Roman"/>
          <w:b/>
          <w:bCs/>
          <w:color w:val="000000"/>
          <w:lang w:val="en-US" w:eastAsia="en-US"/>
        </w:rPr>
        <w:t>Soerjono Soekanto</w:t>
      </w:r>
      <w:r w:rsidRPr="002B78DC">
        <w:rPr>
          <w:rFonts w:eastAsia="Times New Roman"/>
          <w:color w:val="000000"/>
          <w:lang w:val="en-US" w:eastAsia="en-US"/>
        </w:rPr>
        <w:t xml:space="preserve">, </w:t>
      </w:r>
      <w:r w:rsidRPr="002B78DC">
        <w:rPr>
          <w:rFonts w:eastAsia="Times New Roman"/>
          <w:b/>
          <w:bCs/>
          <w:color w:val="000000"/>
          <w:lang w:val="en-US" w:eastAsia="en-US"/>
        </w:rPr>
        <w:t xml:space="preserve">keberhasilan </w:t>
      </w:r>
      <w:r w:rsidRPr="002B78DC">
        <w:rPr>
          <w:rFonts w:eastAsia="Times New Roman"/>
          <w:color w:val="000000"/>
          <w:lang w:val="en-US" w:eastAsia="en-US"/>
        </w:rPr>
        <w:t>proses perlindungan dan penegakan sangat bergantung pada beberapa factor:</w:t>
      </w:r>
    </w:p>
    <w:p w:rsidR="002B78DC" w:rsidRPr="00347975" w:rsidRDefault="002B78DC" w:rsidP="00347975">
      <w:pPr>
        <w:pStyle w:val="ListParagraph"/>
        <w:numPr>
          <w:ilvl w:val="0"/>
          <w:numId w:val="41"/>
        </w:numPr>
        <w:spacing w:line="240" w:lineRule="auto"/>
        <w:textAlignment w:val="baseline"/>
        <w:rPr>
          <w:rFonts w:eastAsia="Times New Roman"/>
          <w:color w:val="000000"/>
          <w:lang w:val="en-US" w:eastAsia="en-US"/>
        </w:rPr>
      </w:pPr>
      <w:r w:rsidRPr="00347975">
        <w:rPr>
          <w:rFonts w:eastAsia="Times New Roman"/>
          <w:b/>
          <w:bCs/>
          <w:color w:val="000000"/>
          <w:lang w:val="en-US" w:eastAsia="en-US"/>
        </w:rPr>
        <w:t>Hukumnya.</w:t>
      </w:r>
      <w:r w:rsidRPr="00347975">
        <w:rPr>
          <w:rFonts w:eastAsia="Times New Roman"/>
          <w:color w:val="000000"/>
          <w:lang w:val="en-US" w:eastAsia="en-US"/>
        </w:rPr>
        <w:t xml:space="preserve"> Undang-undang yang dibuat </w:t>
      </w:r>
      <w:r w:rsidRPr="00347975">
        <w:rPr>
          <w:rFonts w:eastAsia="Times New Roman"/>
          <w:b/>
          <w:bCs/>
          <w:color w:val="000000"/>
          <w:lang w:val="en-US" w:eastAsia="en-US"/>
        </w:rPr>
        <w:t>tidak boleh bertentangan</w:t>
      </w:r>
      <w:r w:rsidRPr="00347975">
        <w:rPr>
          <w:rFonts w:eastAsia="Times New Roman"/>
          <w:color w:val="000000"/>
          <w:lang w:val="en-US" w:eastAsia="en-US"/>
        </w:rPr>
        <w:t xml:space="preserve"> dengan ideologi negara. Penyusunan undang-undang dibuat </w:t>
      </w:r>
      <w:r w:rsidRPr="00347975">
        <w:rPr>
          <w:rFonts w:eastAsia="Times New Roman"/>
          <w:b/>
          <w:bCs/>
          <w:color w:val="000000"/>
          <w:lang w:val="en-US" w:eastAsia="en-US"/>
        </w:rPr>
        <w:t>haruslah menurut ketentuan</w:t>
      </w:r>
      <w:r w:rsidRPr="00347975">
        <w:rPr>
          <w:rFonts w:eastAsia="Times New Roman"/>
          <w:color w:val="000000"/>
          <w:lang w:val="en-US" w:eastAsia="en-US"/>
        </w:rPr>
        <w:t xml:space="preserve"> yang mengatur kewenangan pembuatan undan-gundang sebagaimana diatur dalam </w:t>
      </w:r>
      <w:r w:rsidRPr="00347975">
        <w:rPr>
          <w:rFonts w:eastAsia="Times New Roman"/>
          <w:b/>
          <w:bCs/>
          <w:color w:val="000000"/>
          <w:lang w:val="en-US" w:eastAsia="en-US"/>
        </w:rPr>
        <w:t>konstitusi negara</w:t>
      </w:r>
      <w:r w:rsidRPr="00347975">
        <w:rPr>
          <w:rFonts w:eastAsia="Times New Roman"/>
          <w:color w:val="000000"/>
          <w:lang w:val="en-US" w:eastAsia="en-US"/>
        </w:rPr>
        <w:t xml:space="preserve">. Undang-undang haruslah dibuat </w:t>
      </w:r>
      <w:r w:rsidRPr="00347975">
        <w:rPr>
          <w:rFonts w:eastAsia="Times New Roman"/>
          <w:b/>
          <w:bCs/>
          <w:color w:val="000000"/>
          <w:lang w:val="en-US" w:eastAsia="en-US"/>
        </w:rPr>
        <w:t>sesuai dengan kebutuhan dan kondisi</w:t>
      </w:r>
      <w:r w:rsidRPr="00347975">
        <w:rPr>
          <w:rFonts w:eastAsia="Times New Roman"/>
          <w:color w:val="000000"/>
          <w:lang w:val="en-US" w:eastAsia="en-US"/>
        </w:rPr>
        <w:t xml:space="preserve"> masyarakat di mana undang-undang tersebut diberlakukan.</w:t>
      </w:r>
    </w:p>
    <w:p w:rsidR="002B78DC" w:rsidRPr="00347975" w:rsidRDefault="002B78DC" w:rsidP="00347975">
      <w:pPr>
        <w:pStyle w:val="ListParagraph"/>
        <w:numPr>
          <w:ilvl w:val="0"/>
          <w:numId w:val="41"/>
        </w:numPr>
        <w:spacing w:line="240" w:lineRule="auto"/>
        <w:textAlignment w:val="baseline"/>
        <w:rPr>
          <w:rFonts w:eastAsia="Times New Roman"/>
          <w:color w:val="000000"/>
          <w:lang w:val="en-US" w:eastAsia="en-US"/>
        </w:rPr>
      </w:pPr>
      <w:r w:rsidRPr="00347975">
        <w:rPr>
          <w:rFonts w:eastAsia="Times New Roman"/>
          <w:b/>
          <w:bCs/>
          <w:color w:val="000000"/>
          <w:lang w:val="en-US" w:eastAsia="en-US"/>
        </w:rPr>
        <w:t>Penegak hukum</w:t>
      </w:r>
      <w:r w:rsidRPr="00347975">
        <w:rPr>
          <w:rFonts w:eastAsia="Times New Roman"/>
          <w:color w:val="000000"/>
          <w:lang w:val="en-US" w:eastAsia="en-US"/>
        </w:rPr>
        <w:t xml:space="preserve">, penegak hukum harus </w:t>
      </w:r>
      <w:r w:rsidRPr="00347975">
        <w:rPr>
          <w:rFonts w:eastAsia="Times New Roman"/>
          <w:b/>
          <w:bCs/>
          <w:color w:val="000000"/>
          <w:lang w:val="en-US" w:eastAsia="en-US"/>
        </w:rPr>
        <w:t>menjalankan tugasnya dengan baik sesuai dengan peranannya masing-masing</w:t>
      </w:r>
      <w:r w:rsidRPr="00347975">
        <w:rPr>
          <w:rFonts w:eastAsia="Times New Roman"/>
          <w:color w:val="000000"/>
          <w:lang w:val="en-US" w:eastAsia="en-US"/>
        </w:rPr>
        <w:t xml:space="preserve"> yang telah diatur dalam peraturan perundang-undangan. Menjalankan tugas tersebut dilakukan dengan mengutamakan keadilan dan profesionalisme, sehingga menjadi panutan masyarakat serta dipercaya oleh semua pihak termasuk semua anggota masyarakat.</w:t>
      </w:r>
    </w:p>
    <w:p w:rsidR="002B78DC" w:rsidRPr="00347975" w:rsidRDefault="002B78DC" w:rsidP="00347975">
      <w:pPr>
        <w:pStyle w:val="ListParagraph"/>
        <w:numPr>
          <w:ilvl w:val="0"/>
          <w:numId w:val="41"/>
        </w:numPr>
        <w:spacing w:line="240" w:lineRule="auto"/>
        <w:textAlignment w:val="baseline"/>
        <w:rPr>
          <w:rFonts w:eastAsia="Times New Roman"/>
          <w:color w:val="000000"/>
          <w:lang w:val="en-US" w:eastAsia="en-US"/>
        </w:rPr>
      </w:pPr>
      <w:r w:rsidRPr="00347975">
        <w:rPr>
          <w:rFonts w:eastAsia="Times New Roman"/>
          <w:b/>
          <w:bCs/>
          <w:color w:val="000000"/>
          <w:lang w:val="en-US" w:eastAsia="en-US"/>
        </w:rPr>
        <w:t>Masyarakat</w:t>
      </w:r>
      <w:r w:rsidRPr="00347975">
        <w:rPr>
          <w:rFonts w:eastAsia="Times New Roman"/>
          <w:color w:val="000000"/>
          <w:lang w:val="en-US" w:eastAsia="en-US"/>
        </w:rPr>
        <w:t xml:space="preserve">, yakni masyarakat lingkungan di mana hukum tersebut berlaku atau diterapkan. Maksudnya, warga masyarakat harus mengetahui dan memahami hukum yang berlaku, serta menaati hukum yang berlaku dengan penuh kesadaran </w:t>
      </w:r>
      <w:proofErr w:type="gramStart"/>
      <w:r w:rsidRPr="00347975">
        <w:rPr>
          <w:rFonts w:eastAsia="Times New Roman"/>
          <w:color w:val="000000"/>
          <w:lang w:val="en-US" w:eastAsia="en-US"/>
        </w:rPr>
        <w:t>akan</w:t>
      </w:r>
      <w:proofErr w:type="gramEnd"/>
      <w:r w:rsidRPr="00347975">
        <w:rPr>
          <w:rFonts w:eastAsia="Times New Roman"/>
          <w:color w:val="000000"/>
          <w:lang w:val="en-US" w:eastAsia="en-US"/>
        </w:rPr>
        <w:t xml:space="preserve"> pentingnya dan perlunya hukum bagi kehidupan masyarakat.</w:t>
      </w:r>
    </w:p>
    <w:p w:rsidR="002B78DC" w:rsidRPr="00347975" w:rsidRDefault="002B78DC" w:rsidP="00347975">
      <w:pPr>
        <w:pStyle w:val="ListParagraph"/>
        <w:numPr>
          <w:ilvl w:val="0"/>
          <w:numId w:val="41"/>
        </w:numPr>
        <w:spacing w:line="240" w:lineRule="auto"/>
        <w:textAlignment w:val="baseline"/>
        <w:rPr>
          <w:rFonts w:eastAsia="Times New Roman"/>
          <w:color w:val="000000"/>
          <w:lang w:val="en-US" w:eastAsia="en-US"/>
        </w:rPr>
      </w:pPr>
      <w:r w:rsidRPr="00347975">
        <w:rPr>
          <w:rFonts w:eastAsia="Times New Roman"/>
          <w:b/>
          <w:bCs/>
          <w:color w:val="000000"/>
          <w:lang w:val="en-US" w:eastAsia="en-US"/>
        </w:rPr>
        <w:t>Sarana atau fasilitas yang mendukung penegakan hukum,</w:t>
      </w:r>
      <w:r w:rsidRPr="00347975">
        <w:rPr>
          <w:rFonts w:eastAsia="Times New Roman"/>
          <w:color w:val="000000"/>
          <w:lang w:val="en-US" w:eastAsia="en-US"/>
        </w:rPr>
        <w:t xml:space="preserve"> mencakup tenaga manusia yang terdidik dan terampil, organisasi yang baik, peralatan yang memadai, keuangan yang cukup, dan sebagainya.</w:t>
      </w:r>
    </w:p>
    <w:p w:rsidR="002B78DC" w:rsidRPr="00347975" w:rsidRDefault="002B78DC" w:rsidP="00347975">
      <w:pPr>
        <w:pStyle w:val="ListParagraph"/>
        <w:numPr>
          <w:ilvl w:val="0"/>
          <w:numId w:val="41"/>
        </w:numPr>
        <w:spacing w:line="240" w:lineRule="auto"/>
        <w:textAlignment w:val="baseline"/>
        <w:rPr>
          <w:rFonts w:eastAsia="Times New Roman"/>
          <w:color w:val="000000"/>
          <w:lang w:val="en-US" w:eastAsia="en-US"/>
        </w:rPr>
      </w:pPr>
      <w:r w:rsidRPr="00347975">
        <w:rPr>
          <w:rFonts w:eastAsia="Times New Roman"/>
          <w:b/>
          <w:bCs/>
          <w:color w:val="000000"/>
          <w:lang w:val="en-US" w:eastAsia="en-US"/>
        </w:rPr>
        <w:t>Kebudayaan</w:t>
      </w:r>
      <w:r w:rsidRPr="00347975">
        <w:rPr>
          <w:rFonts w:eastAsia="Times New Roman"/>
          <w:color w:val="000000"/>
          <w:lang w:val="en-US" w:eastAsia="en-US"/>
        </w:rPr>
        <w:t>, yakni sebagai hasil karya, cipta, dan rasa yang didasarkan pada karsa manusia di dalam pergaulan hidup. Kebudayaan mencakup nilai-nilai yang mendasari hukum yang berlaku, nilai-nilai yang dianggap baik sehingga dianut, dan yang dianggap buruk dihindari.</w:t>
      </w:r>
    </w:p>
    <w:p w:rsidR="002B78DC" w:rsidRPr="002B78DC" w:rsidRDefault="002B78DC" w:rsidP="002B78DC">
      <w:pPr>
        <w:spacing w:line="240" w:lineRule="auto"/>
        <w:rPr>
          <w:rFonts w:eastAsia="Times New Roman"/>
          <w:lang w:val="en-US" w:eastAsia="en-US"/>
        </w:rPr>
      </w:pPr>
      <w:r w:rsidRPr="002B78DC">
        <w:rPr>
          <w:rFonts w:eastAsia="Times New Roman"/>
          <w:b/>
          <w:bCs/>
          <w:color w:val="000000"/>
          <w:shd w:val="clear" w:color="auto" w:fill="FFE599"/>
          <w:lang w:val="en-US" w:eastAsia="en-US"/>
        </w:rPr>
        <w:t>B. Peran Lembaga Penegak Hukum dalam Menjamin Keadilan dan Kedamaian</w:t>
      </w:r>
    </w:p>
    <w:p w:rsidR="002B78DC" w:rsidRPr="002B78DC" w:rsidRDefault="002B78DC" w:rsidP="00347975">
      <w:pPr>
        <w:numPr>
          <w:ilvl w:val="0"/>
          <w:numId w:val="19"/>
        </w:numPr>
        <w:spacing w:line="240" w:lineRule="auto"/>
        <w:textAlignment w:val="baseline"/>
        <w:rPr>
          <w:rFonts w:eastAsia="Times New Roman"/>
          <w:color w:val="000000"/>
          <w:lang w:val="en-US" w:eastAsia="en-US"/>
        </w:rPr>
      </w:pPr>
      <w:r w:rsidRPr="002B78DC">
        <w:rPr>
          <w:rFonts w:eastAsia="Times New Roman"/>
          <w:b/>
          <w:bCs/>
          <w:color w:val="000000"/>
          <w:lang w:val="en-US" w:eastAsia="en-US"/>
        </w:rPr>
        <w:t>Peran Kepolisian Republik Indonesia (Polri</w:t>
      </w:r>
      <w:r w:rsidRPr="002B78DC">
        <w:rPr>
          <w:rFonts w:eastAsia="Times New Roman"/>
          <w:color w:val="000000"/>
          <w:lang w:val="en-US" w:eastAsia="en-US"/>
        </w:rPr>
        <w:t>)</w:t>
      </w:r>
    </w:p>
    <w:p w:rsidR="002B78DC" w:rsidRPr="002B78DC" w:rsidRDefault="002B78DC" w:rsidP="002B78DC">
      <w:pPr>
        <w:spacing w:line="240" w:lineRule="auto"/>
        <w:ind w:left="720" w:firstLine="720"/>
        <w:rPr>
          <w:rFonts w:eastAsia="Times New Roman"/>
          <w:lang w:val="en-US" w:eastAsia="en-US"/>
        </w:rPr>
      </w:pPr>
      <w:r w:rsidRPr="002B78DC">
        <w:rPr>
          <w:rFonts w:eastAsia="Times New Roman"/>
          <w:color w:val="231F20"/>
          <w:lang w:val="en-US" w:eastAsia="en-US"/>
        </w:rPr>
        <w:t>Pasal 16 Undang-Undang RI Nomor 2 Tahun 2002 tentang Kepolisian</w:t>
      </w:r>
    </w:p>
    <w:p w:rsidR="004218DC" w:rsidRPr="00347975" w:rsidRDefault="002B78DC" w:rsidP="004218DC">
      <w:pPr>
        <w:spacing w:line="240" w:lineRule="auto"/>
        <w:ind w:firstLine="720"/>
        <w:rPr>
          <w:rFonts w:eastAsia="Times New Roman"/>
          <w:lang w:val="en-US" w:eastAsia="en-US"/>
        </w:rPr>
      </w:pPr>
      <w:r w:rsidRPr="002B78DC">
        <w:rPr>
          <w:rFonts w:eastAsia="Times New Roman"/>
          <w:color w:val="231F20"/>
          <w:lang w:val="en-US" w:eastAsia="en-US"/>
        </w:rPr>
        <w:t>Republik</w:t>
      </w:r>
      <w:r w:rsidRPr="002B78DC">
        <w:rPr>
          <w:rFonts w:eastAsia="Times New Roman"/>
          <w:color w:val="000000"/>
          <w:lang w:val="en-US" w:eastAsia="en-US"/>
        </w:rPr>
        <w:t xml:space="preserve"> Indonesia, telah menetapkan kewenangan sebagai berikut</w:t>
      </w:r>
    </w:p>
    <w:p w:rsidR="004218DC"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Melakukan penangkapan, penahanan, penggeledahan, dan penyitaan.</w:t>
      </w:r>
    </w:p>
    <w:p w:rsidR="004218DC"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Melarang setiap orang meninggalkan atau memasuki tempat kejadian perkara untuk kepentingan penyidikan.</w:t>
      </w:r>
    </w:p>
    <w:p w:rsidR="004218DC"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Membawa dan menghadapkan orang kepada penyidik dalam rangka penyidikan.</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Menyuruh berhenti orang yang dicurigai dan menanyakan serta</w:t>
      </w:r>
      <w:r w:rsidR="004218DC" w:rsidRPr="00347975">
        <w:rPr>
          <w:rFonts w:eastAsia="Times New Roman"/>
          <w:color w:val="000000"/>
          <w:lang w:val="en-US" w:eastAsia="en-US"/>
        </w:rPr>
        <w:t xml:space="preserve"> </w:t>
      </w:r>
      <w:r w:rsidRPr="00347975">
        <w:rPr>
          <w:rFonts w:eastAsia="Times New Roman"/>
          <w:color w:val="000000"/>
          <w:lang w:val="en-US" w:eastAsia="en-US"/>
        </w:rPr>
        <w:t xml:space="preserve">memeriksa tanda pengenal diri. </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 xml:space="preserve">Melakukan pemeriksaan dan penyitaan </w:t>
      </w:r>
      <w:proofErr w:type="gramStart"/>
      <w:r w:rsidRPr="00347975">
        <w:rPr>
          <w:rFonts w:eastAsia="Times New Roman"/>
          <w:color w:val="000000"/>
          <w:lang w:val="en-US" w:eastAsia="en-US"/>
        </w:rPr>
        <w:t>surat</w:t>
      </w:r>
      <w:proofErr w:type="gramEnd"/>
      <w:r w:rsidRPr="00347975">
        <w:rPr>
          <w:rFonts w:eastAsia="Times New Roman"/>
          <w:color w:val="000000"/>
          <w:lang w:val="en-US" w:eastAsia="en-US"/>
        </w:rPr>
        <w:t>.</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Memanggil orang untuk didengar dan diperiksa sebagai tersangka atau</w:t>
      </w:r>
      <w:r w:rsidR="0046558F" w:rsidRPr="00347975">
        <w:rPr>
          <w:rFonts w:eastAsia="Times New Roman"/>
          <w:color w:val="000000"/>
          <w:lang w:val="en-US" w:eastAsia="en-US"/>
        </w:rPr>
        <w:t xml:space="preserve"> </w:t>
      </w:r>
      <w:r w:rsidRPr="00347975">
        <w:rPr>
          <w:rFonts w:eastAsia="Times New Roman"/>
          <w:color w:val="000000"/>
          <w:lang w:val="en-US" w:eastAsia="en-US"/>
        </w:rPr>
        <w:t>saksi.</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Mendatangkan orang ahli yang diperlukan dalam</w:t>
      </w:r>
      <w:r w:rsidR="0046558F" w:rsidRPr="00347975">
        <w:rPr>
          <w:rFonts w:eastAsia="Times New Roman"/>
          <w:color w:val="000000"/>
          <w:lang w:val="en-US" w:eastAsia="en-US"/>
        </w:rPr>
        <w:t xml:space="preserve"> hubungannya dengan pemeriksaan </w:t>
      </w:r>
      <w:r w:rsidRPr="00347975">
        <w:rPr>
          <w:rFonts w:eastAsia="Times New Roman"/>
          <w:color w:val="000000"/>
          <w:lang w:val="en-US" w:eastAsia="en-US"/>
        </w:rPr>
        <w:t>perkara.</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Mengadakan penghentian penyidikan.</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Menyerahkan berkas perkara kepada penuntut umum.</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Mengajukan permintaan secara langsung kepada pejabat imigrasi yang berwenang di tempat pemeriksaan imigrasi dalam keadaan mendesak atau mendadak untuk mencegah atau menangkal orang yang disangka melakukan tindak pidana.</w:t>
      </w:r>
    </w:p>
    <w:p w:rsidR="0046558F"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t>Memberikan petunjuk dan bantuan penyidikan kepada penyidik pegawai negeri sipil serta menerima hasil penyidikan penyidik pegawai negeri sipil untuk diserahkan kepada penuntut umum.</w:t>
      </w:r>
    </w:p>
    <w:p w:rsidR="002B78DC" w:rsidRPr="00347975" w:rsidRDefault="002B78DC" w:rsidP="00347975">
      <w:pPr>
        <w:pStyle w:val="ListParagraph"/>
        <w:numPr>
          <w:ilvl w:val="0"/>
          <w:numId w:val="42"/>
        </w:numPr>
        <w:spacing w:line="240" w:lineRule="auto"/>
        <w:rPr>
          <w:rFonts w:eastAsia="Times New Roman"/>
          <w:lang w:val="en-US" w:eastAsia="en-US"/>
        </w:rPr>
      </w:pPr>
      <w:r w:rsidRPr="00347975">
        <w:rPr>
          <w:rFonts w:eastAsia="Times New Roman"/>
          <w:color w:val="000000"/>
          <w:lang w:val="en-US" w:eastAsia="en-US"/>
        </w:rPr>
        <w:lastRenderedPageBreak/>
        <w:t>Mengadakan tindakan lain menurut hukum yang bertanggung jawab, yaitu tindakan penyelidikan dan penyidikan yang dilaksanakan dengan syarat sebagai berikut:</w:t>
      </w:r>
    </w:p>
    <w:p w:rsidR="002B78DC" w:rsidRPr="002B78DC" w:rsidRDefault="002B78DC" w:rsidP="00347975">
      <w:pPr>
        <w:numPr>
          <w:ilvl w:val="0"/>
          <w:numId w:val="20"/>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tidak bertentangan dengan suatu aturan hukum;</w:t>
      </w:r>
    </w:p>
    <w:p w:rsidR="002B78DC" w:rsidRPr="002B78DC" w:rsidRDefault="002B78DC" w:rsidP="00347975">
      <w:pPr>
        <w:numPr>
          <w:ilvl w:val="0"/>
          <w:numId w:val="20"/>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selaras dengan kewajiban hukum yang mengharuskan tindakan tersebut dilakukan;</w:t>
      </w:r>
    </w:p>
    <w:p w:rsidR="002B78DC" w:rsidRPr="002B78DC" w:rsidRDefault="002B78DC" w:rsidP="00347975">
      <w:pPr>
        <w:numPr>
          <w:ilvl w:val="0"/>
          <w:numId w:val="20"/>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harus patut, masuk akal, dan termasuk dalam lingkungan jabatannya;</w:t>
      </w:r>
    </w:p>
    <w:p w:rsidR="002B78DC" w:rsidRPr="002B78DC" w:rsidRDefault="002B78DC" w:rsidP="00347975">
      <w:pPr>
        <w:numPr>
          <w:ilvl w:val="0"/>
          <w:numId w:val="20"/>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pertimbangan yang layak berdasarkan keadaan yang memaksa; dan</w:t>
      </w:r>
    </w:p>
    <w:p w:rsidR="002B78DC" w:rsidRPr="00347975" w:rsidRDefault="002B78DC" w:rsidP="00347975">
      <w:pPr>
        <w:numPr>
          <w:ilvl w:val="0"/>
          <w:numId w:val="20"/>
        </w:numPr>
        <w:spacing w:line="240" w:lineRule="auto"/>
        <w:ind w:left="2160"/>
        <w:textAlignment w:val="baseline"/>
        <w:rPr>
          <w:rFonts w:eastAsia="Times New Roman"/>
          <w:color w:val="000000"/>
          <w:lang w:val="en-US" w:eastAsia="en-US"/>
        </w:rPr>
      </w:pPr>
      <w:proofErr w:type="gramStart"/>
      <w:r w:rsidRPr="002B78DC">
        <w:rPr>
          <w:rFonts w:eastAsia="Times New Roman"/>
          <w:color w:val="000000"/>
          <w:lang w:val="en-US" w:eastAsia="en-US"/>
        </w:rPr>
        <w:t>menghormati</w:t>
      </w:r>
      <w:proofErr w:type="gramEnd"/>
      <w:r w:rsidRPr="002B78DC">
        <w:rPr>
          <w:rFonts w:eastAsia="Times New Roman"/>
          <w:color w:val="000000"/>
          <w:lang w:val="en-US" w:eastAsia="en-US"/>
        </w:rPr>
        <w:t xml:space="preserve"> hak asasi manusia.</w:t>
      </w:r>
    </w:p>
    <w:p w:rsidR="0046558F" w:rsidRPr="002B78DC" w:rsidRDefault="0046558F" w:rsidP="0046558F">
      <w:pPr>
        <w:spacing w:line="240" w:lineRule="auto"/>
        <w:ind w:left="2160"/>
        <w:textAlignment w:val="baseline"/>
        <w:rPr>
          <w:rFonts w:eastAsia="Times New Roman"/>
          <w:color w:val="000000"/>
          <w:lang w:val="en-US" w:eastAsia="en-US"/>
        </w:rPr>
      </w:pPr>
    </w:p>
    <w:p w:rsidR="0046558F" w:rsidRPr="00347975" w:rsidRDefault="002B78DC" w:rsidP="0046558F">
      <w:pPr>
        <w:spacing w:line="240" w:lineRule="auto"/>
        <w:rPr>
          <w:rFonts w:eastAsia="Times New Roman"/>
          <w:lang w:val="en-US" w:eastAsia="en-US"/>
        </w:rPr>
      </w:pPr>
      <w:r w:rsidRPr="002B78DC">
        <w:rPr>
          <w:rFonts w:eastAsia="Times New Roman"/>
          <w:b/>
          <w:bCs/>
          <w:color w:val="000000"/>
          <w:lang w:val="en-US" w:eastAsia="en-US"/>
        </w:rPr>
        <w:t>      2. Peran Kejaksaan Republik Indonesia</w:t>
      </w:r>
    </w:p>
    <w:p w:rsidR="002B78DC" w:rsidRPr="00347975" w:rsidRDefault="002B78DC" w:rsidP="00347975">
      <w:pPr>
        <w:pStyle w:val="ListParagraph"/>
        <w:numPr>
          <w:ilvl w:val="0"/>
          <w:numId w:val="43"/>
        </w:numPr>
        <w:spacing w:line="240" w:lineRule="auto"/>
        <w:rPr>
          <w:rFonts w:eastAsia="Times New Roman"/>
          <w:lang w:val="en-US" w:eastAsia="en-US"/>
        </w:rPr>
      </w:pPr>
      <w:r w:rsidRPr="00347975">
        <w:rPr>
          <w:rFonts w:eastAsia="Times New Roman"/>
          <w:b/>
          <w:bCs/>
          <w:color w:val="000000"/>
          <w:lang w:val="en-US" w:eastAsia="en-US"/>
        </w:rPr>
        <w:t>Di Bidang Pidana </w:t>
      </w:r>
    </w:p>
    <w:p w:rsidR="002B78DC" w:rsidRPr="002B78DC" w:rsidRDefault="002B78DC" w:rsidP="00347975">
      <w:pPr>
        <w:numPr>
          <w:ilvl w:val="0"/>
          <w:numId w:val="21"/>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Melakukan penuntutan.</w:t>
      </w:r>
    </w:p>
    <w:p w:rsidR="002B78DC" w:rsidRPr="002B78DC" w:rsidRDefault="002B78DC" w:rsidP="00347975">
      <w:pPr>
        <w:numPr>
          <w:ilvl w:val="0"/>
          <w:numId w:val="21"/>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Melaksanakan penetapan hakim dan putusan pengadilan yang telah memperoleh kekuatan hukum tetap.</w:t>
      </w:r>
    </w:p>
    <w:p w:rsidR="002B78DC" w:rsidRPr="002B78DC" w:rsidRDefault="002B78DC" w:rsidP="00347975">
      <w:pPr>
        <w:numPr>
          <w:ilvl w:val="0"/>
          <w:numId w:val="21"/>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Melakukan pengawasan terhadap pelaksanaan putusan pidana bersyarat, putusan pidana pengawasan, dan keputusan lepas bersyarat.</w:t>
      </w:r>
    </w:p>
    <w:p w:rsidR="002B78DC" w:rsidRPr="002B78DC" w:rsidRDefault="002B78DC" w:rsidP="00347975">
      <w:pPr>
        <w:numPr>
          <w:ilvl w:val="0"/>
          <w:numId w:val="21"/>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Melakukan penyidikan terhadap tindak pidana tertentu berdasarkan undang-undang.</w:t>
      </w:r>
    </w:p>
    <w:p w:rsidR="002B78DC" w:rsidRPr="002B78DC" w:rsidRDefault="002B78DC" w:rsidP="00347975">
      <w:pPr>
        <w:numPr>
          <w:ilvl w:val="0"/>
          <w:numId w:val="21"/>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Melengkapi berkas perkara tertentu dan untuk itu dapat melakukan pemeriksaan tambahan sebelum dilimpahkan ke pengadilan yang dalam pelaksanaannya dikoordinasikan dengan penyidik</w:t>
      </w:r>
    </w:p>
    <w:p w:rsidR="002B78DC" w:rsidRPr="00347975" w:rsidRDefault="002B78DC" w:rsidP="00347975">
      <w:pPr>
        <w:pStyle w:val="ListParagraph"/>
        <w:numPr>
          <w:ilvl w:val="0"/>
          <w:numId w:val="43"/>
        </w:numPr>
        <w:spacing w:line="240" w:lineRule="auto"/>
        <w:rPr>
          <w:rFonts w:eastAsia="Times New Roman"/>
          <w:lang w:val="en-US" w:eastAsia="en-US"/>
        </w:rPr>
      </w:pPr>
      <w:r w:rsidRPr="00347975">
        <w:rPr>
          <w:rFonts w:eastAsia="Times New Roman"/>
          <w:b/>
          <w:bCs/>
          <w:color w:val="000000"/>
          <w:lang w:val="en-US" w:eastAsia="en-US"/>
        </w:rPr>
        <w:t>Di Bidang Perdata dan Tata Usaha Negara</w:t>
      </w:r>
    </w:p>
    <w:p w:rsidR="002B78DC" w:rsidRPr="002B78DC" w:rsidRDefault="002B78DC" w:rsidP="002B78DC">
      <w:pPr>
        <w:spacing w:line="240" w:lineRule="auto"/>
        <w:ind w:left="1440" w:firstLine="720"/>
        <w:rPr>
          <w:rFonts w:eastAsia="Times New Roman"/>
          <w:lang w:val="en-US" w:eastAsia="en-US"/>
        </w:rPr>
      </w:pPr>
      <w:r w:rsidRPr="002B78DC">
        <w:rPr>
          <w:rFonts w:eastAsia="Times New Roman"/>
          <w:color w:val="231F20"/>
          <w:lang w:val="en-US" w:eastAsia="en-US"/>
        </w:rPr>
        <w:t xml:space="preserve">Kejaksaan, dengan kuasa khusus, dapat bertindak, baik di dalam maupun di luar pengadilan, untuk dan atas </w:t>
      </w:r>
      <w:proofErr w:type="gramStart"/>
      <w:r w:rsidRPr="002B78DC">
        <w:rPr>
          <w:rFonts w:eastAsia="Times New Roman"/>
          <w:color w:val="231F20"/>
          <w:lang w:val="en-US" w:eastAsia="en-US"/>
        </w:rPr>
        <w:t>nama</w:t>
      </w:r>
      <w:proofErr w:type="gramEnd"/>
      <w:r w:rsidRPr="002B78DC">
        <w:rPr>
          <w:rFonts w:eastAsia="Times New Roman"/>
          <w:color w:val="231F20"/>
          <w:lang w:val="en-US" w:eastAsia="en-US"/>
        </w:rPr>
        <w:t xml:space="preserve"> negara atau pemerintah.</w:t>
      </w:r>
    </w:p>
    <w:p w:rsidR="002B78DC" w:rsidRPr="00347975" w:rsidRDefault="002B78DC" w:rsidP="00347975">
      <w:pPr>
        <w:pStyle w:val="ListParagraph"/>
        <w:numPr>
          <w:ilvl w:val="0"/>
          <w:numId w:val="43"/>
        </w:numPr>
        <w:spacing w:line="240" w:lineRule="auto"/>
        <w:rPr>
          <w:rFonts w:eastAsia="Times New Roman"/>
          <w:lang w:val="en-US" w:eastAsia="en-US"/>
        </w:rPr>
      </w:pPr>
      <w:r w:rsidRPr="00347975">
        <w:rPr>
          <w:rFonts w:eastAsia="Times New Roman"/>
          <w:b/>
          <w:bCs/>
          <w:color w:val="231F20"/>
          <w:lang w:val="en-US" w:eastAsia="en-US"/>
        </w:rPr>
        <w:t>Dalam bidang ketertiban dan ketentraman umum</w:t>
      </w:r>
    </w:p>
    <w:p w:rsidR="002B78DC" w:rsidRPr="002B78DC"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Peningkatan kesadaran hukum masyarakat.</w:t>
      </w:r>
    </w:p>
    <w:p w:rsidR="002B78DC" w:rsidRPr="002B78DC"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Pengamanan kebijakan penegakan hukum.</w:t>
      </w:r>
    </w:p>
    <w:p w:rsidR="002B78DC" w:rsidRPr="002B78DC"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Pengawasan peredaran barang cetakan.</w:t>
      </w:r>
    </w:p>
    <w:p w:rsidR="002B78DC" w:rsidRPr="002B78DC"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Pengawasan aliran kepercayaan yang dapat membahayakan masyarakat dan negara.</w:t>
      </w:r>
    </w:p>
    <w:p w:rsidR="002B78DC" w:rsidRPr="002B78DC"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Pencegahan penyalahgunaan dan/atau penodaan agama.</w:t>
      </w:r>
    </w:p>
    <w:p w:rsidR="002B78DC" w:rsidRPr="00347975" w:rsidRDefault="002B78DC" w:rsidP="00347975">
      <w:pPr>
        <w:numPr>
          <w:ilvl w:val="0"/>
          <w:numId w:val="22"/>
        </w:numPr>
        <w:spacing w:line="240" w:lineRule="auto"/>
        <w:ind w:left="2160"/>
        <w:textAlignment w:val="baseline"/>
        <w:rPr>
          <w:rFonts w:eastAsia="Times New Roman"/>
          <w:color w:val="231F20"/>
          <w:lang w:val="en-US" w:eastAsia="en-US"/>
        </w:rPr>
      </w:pPr>
      <w:r w:rsidRPr="002B78DC">
        <w:rPr>
          <w:rFonts w:eastAsia="Times New Roman"/>
          <w:color w:val="231F20"/>
          <w:lang w:val="en-US" w:eastAsia="en-US"/>
        </w:rPr>
        <w:t>Penelitian dan pengembangan hukum serta statistik kriminal.</w:t>
      </w:r>
    </w:p>
    <w:p w:rsidR="0046558F" w:rsidRPr="002B78DC" w:rsidRDefault="0046558F" w:rsidP="0046558F">
      <w:pPr>
        <w:spacing w:line="240" w:lineRule="auto"/>
        <w:ind w:left="2160"/>
        <w:textAlignment w:val="baseline"/>
        <w:rPr>
          <w:rFonts w:eastAsia="Times New Roman"/>
          <w:color w:val="231F20"/>
          <w:lang w:val="en-US" w:eastAsia="en-US"/>
        </w:rPr>
      </w:pPr>
    </w:p>
    <w:p w:rsidR="002B78DC" w:rsidRPr="002B78DC" w:rsidRDefault="002B78DC" w:rsidP="002B78DC">
      <w:pPr>
        <w:spacing w:line="240" w:lineRule="auto"/>
        <w:rPr>
          <w:rFonts w:eastAsia="Times New Roman"/>
          <w:lang w:val="en-US" w:eastAsia="en-US"/>
        </w:rPr>
      </w:pPr>
      <w:r w:rsidRPr="002B78DC">
        <w:rPr>
          <w:rFonts w:eastAsia="Times New Roman"/>
          <w:color w:val="231F20"/>
          <w:lang w:val="en-US" w:eastAsia="en-US"/>
        </w:rPr>
        <w:t>   </w:t>
      </w:r>
      <w:r w:rsidRPr="002B78DC">
        <w:rPr>
          <w:rFonts w:eastAsia="Times New Roman"/>
          <w:b/>
          <w:bCs/>
          <w:color w:val="231F20"/>
          <w:lang w:val="en-US" w:eastAsia="en-US"/>
        </w:rPr>
        <w:t>   3.</w:t>
      </w:r>
      <w:r w:rsidRPr="002B78DC">
        <w:rPr>
          <w:rFonts w:eastAsia="Times New Roman"/>
          <w:color w:val="231F20"/>
          <w:lang w:val="en-US" w:eastAsia="en-US"/>
        </w:rPr>
        <w:t xml:space="preserve"> </w:t>
      </w:r>
      <w:r w:rsidRPr="002B78DC">
        <w:rPr>
          <w:rFonts w:eastAsia="Times New Roman"/>
          <w:b/>
          <w:bCs/>
          <w:color w:val="231F20"/>
          <w:lang w:val="en-US" w:eastAsia="en-US"/>
        </w:rPr>
        <w:t>Peran Hakim sebagai Pelaksana Kekuasaan Kehakiman</w:t>
      </w:r>
    </w:p>
    <w:p w:rsidR="002B78DC" w:rsidRPr="002B78DC" w:rsidRDefault="002B78DC" w:rsidP="002B78DC">
      <w:pPr>
        <w:spacing w:line="240" w:lineRule="auto"/>
        <w:ind w:left="720" w:firstLine="720"/>
        <w:rPr>
          <w:rFonts w:eastAsia="Times New Roman"/>
          <w:lang w:val="en-US" w:eastAsia="en-US"/>
        </w:rPr>
      </w:pPr>
      <w:r w:rsidRPr="002B78DC">
        <w:rPr>
          <w:rFonts w:eastAsia="Times New Roman"/>
          <w:color w:val="000000"/>
          <w:lang w:val="en-US" w:eastAsia="en-US"/>
        </w:rPr>
        <w:t>Menurut ketentuan Undang-Undang RI Nomor 48 Tahun 2009 tentang Kekuasaan Kehakiman, hakim berdasarkan jenis lembaga peradilannya dapat diklasifikasikan menjadi tiga kelompok berikut:</w:t>
      </w:r>
    </w:p>
    <w:p w:rsidR="002B78DC" w:rsidRPr="002B78DC" w:rsidRDefault="002B78DC" w:rsidP="00347975">
      <w:pPr>
        <w:numPr>
          <w:ilvl w:val="0"/>
          <w:numId w:val="44"/>
        </w:numPr>
        <w:spacing w:line="240" w:lineRule="auto"/>
        <w:textAlignment w:val="baseline"/>
        <w:rPr>
          <w:rFonts w:eastAsia="Times New Roman"/>
          <w:color w:val="000000"/>
          <w:lang w:val="en-US" w:eastAsia="en-US"/>
        </w:rPr>
      </w:pPr>
      <w:r w:rsidRPr="002B78DC">
        <w:rPr>
          <w:rFonts w:eastAsia="Times New Roman"/>
          <w:color w:val="000000"/>
          <w:lang w:val="en-US" w:eastAsia="en-US"/>
        </w:rPr>
        <w:t>Hakim pada Mahkamah Agung yang disebut dengan Hakim Agung.</w:t>
      </w:r>
    </w:p>
    <w:p w:rsidR="002B78DC" w:rsidRPr="002B78DC" w:rsidRDefault="002B78DC" w:rsidP="00347975">
      <w:pPr>
        <w:numPr>
          <w:ilvl w:val="0"/>
          <w:numId w:val="44"/>
        </w:numPr>
        <w:spacing w:line="240" w:lineRule="auto"/>
        <w:textAlignment w:val="baseline"/>
        <w:rPr>
          <w:rFonts w:eastAsia="Times New Roman"/>
          <w:color w:val="000000"/>
          <w:lang w:val="en-US" w:eastAsia="en-US"/>
        </w:rPr>
      </w:pPr>
      <w:r w:rsidRPr="002B78DC">
        <w:rPr>
          <w:rFonts w:eastAsia="Times New Roman"/>
          <w:color w:val="000000"/>
          <w:lang w:val="en-US" w:eastAsia="en-US"/>
        </w:rPr>
        <w:t>Hakim pada badan peradilan yang berada di bawah Mahkamah Agung, yaitu dalam lingkungan peradilan umum, lingkungan peradilan agama, lingkungan peradilan militer, lingkungan peradilan tata usaha negara, dan hakim pada pengadilan khusus yang berada dalam lingkungan peradilan tersebut.</w:t>
      </w:r>
    </w:p>
    <w:p w:rsidR="002B78DC" w:rsidRPr="00347975" w:rsidRDefault="002B78DC" w:rsidP="00347975">
      <w:pPr>
        <w:numPr>
          <w:ilvl w:val="0"/>
          <w:numId w:val="44"/>
        </w:numPr>
        <w:spacing w:line="240" w:lineRule="auto"/>
        <w:textAlignment w:val="baseline"/>
        <w:rPr>
          <w:rFonts w:eastAsia="Times New Roman"/>
          <w:color w:val="000000"/>
          <w:lang w:val="en-US" w:eastAsia="en-US"/>
        </w:rPr>
      </w:pPr>
      <w:r w:rsidRPr="002B78DC">
        <w:rPr>
          <w:rFonts w:eastAsia="Times New Roman"/>
          <w:color w:val="000000"/>
          <w:lang w:val="en-US" w:eastAsia="en-US"/>
        </w:rPr>
        <w:t>Hakim pada Mahkamah Konstitusi yang disebut dengan Hakim Konstitusi</w:t>
      </w:r>
      <w:r w:rsidR="0046558F" w:rsidRPr="00347975">
        <w:rPr>
          <w:rFonts w:eastAsia="Times New Roman"/>
          <w:color w:val="000000"/>
          <w:lang w:val="en-US" w:eastAsia="en-US"/>
        </w:rPr>
        <w:t xml:space="preserve"> </w:t>
      </w:r>
      <w:r w:rsidRPr="00347975">
        <w:rPr>
          <w:rFonts w:eastAsia="Times New Roman"/>
          <w:color w:val="000000"/>
          <w:lang w:val="en-US" w:eastAsia="en-US"/>
        </w:rPr>
        <w:t>Pengadilan secara umum mempunyai tugas untuk mengadili perkara</w:t>
      </w:r>
    </w:p>
    <w:p w:rsidR="002B78DC" w:rsidRPr="002B78DC" w:rsidRDefault="002B78DC" w:rsidP="002B78DC">
      <w:pPr>
        <w:spacing w:line="240" w:lineRule="auto"/>
        <w:ind w:firstLine="720"/>
        <w:rPr>
          <w:rFonts w:eastAsia="Times New Roman"/>
          <w:lang w:val="en-US" w:eastAsia="en-US"/>
        </w:rPr>
      </w:pPr>
      <w:proofErr w:type="gramStart"/>
      <w:r w:rsidRPr="002B78DC">
        <w:rPr>
          <w:rFonts w:eastAsia="Times New Roman"/>
          <w:color w:val="000000"/>
          <w:lang w:val="en-US" w:eastAsia="en-US"/>
        </w:rPr>
        <w:t>menurut</w:t>
      </w:r>
      <w:proofErr w:type="gramEnd"/>
      <w:r w:rsidRPr="002B78DC">
        <w:rPr>
          <w:rFonts w:eastAsia="Times New Roman"/>
          <w:color w:val="000000"/>
          <w:lang w:val="en-US" w:eastAsia="en-US"/>
        </w:rPr>
        <w:t xml:space="preserve"> hukum dengan tidak membeda-bedakan orang. Pengadilan tidak</w:t>
      </w:r>
    </w:p>
    <w:p w:rsidR="002B78DC" w:rsidRPr="002B78DC" w:rsidRDefault="002B78DC" w:rsidP="002B78DC">
      <w:pPr>
        <w:spacing w:line="240" w:lineRule="auto"/>
        <w:ind w:firstLine="720"/>
        <w:rPr>
          <w:rFonts w:eastAsia="Times New Roman"/>
          <w:lang w:val="en-US" w:eastAsia="en-US"/>
        </w:rPr>
      </w:pPr>
      <w:proofErr w:type="gramStart"/>
      <w:r w:rsidRPr="002B78DC">
        <w:rPr>
          <w:rFonts w:eastAsia="Times New Roman"/>
          <w:color w:val="000000"/>
          <w:lang w:val="en-US" w:eastAsia="en-US"/>
        </w:rPr>
        <w:t>boleh</w:t>
      </w:r>
      <w:proofErr w:type="gramEnd"/>
      <w:r w:rsidRPr="002B78DC">
        <w:rPr>
          <w:rFonts w:eastAsia="Times New Roman"/>
          <w:color w:val="000000"/>
          <w:lang w:val="en-US" w:eastAsia="en-US"/>
        </w:rPr>
        <w:t xml:space="preserve"> menolak untuk memeriksa, mengadili, dan memutus suatu perkara yang</w:t>
      </w:r>
    </w:p>
    <w:p w:rsidR="002B78DC" w:rsidRPr="002B78DC" w:rsidRDefault="002B78DC" w:rsidP="002B78DC">
      <w:pPr>
        <w:spacing w:line="240" w:lineRule="auto"/>
        <w:ind w:firstLine="720"/>
        <w:rPr>
          <w:rFonts w:eastAsia="Times New Roman"/>
          <w:lang w:val="en-US" w:eastAsia="en-US"/>
        </w:rPr>
      </w:pPr>
      <w:proofErr w:type="gramStart"/>
      <w:r w:rsidRPr="002B78DC">
        <w:rPr>
          <w:rFonts w:eastAsia="Times New Roman"/>
          <w:color w:val="000000"/>
          <w:lang w:val="en-US" w:eastAsia="en-US"/>
        </w:rPr>
        <w:t>diajukan</w:t>
      </w:r>
      <w:proofErr w:type="gramEnd"/>
      <w:r w:rsidRPr="002B78DC">
        <w:rPr>
          <w:rFonts w:eastAsia="Times New Roman"/>
          <w:color w:val="000000"/>
          <w:lang w:val="en-US" w:eastAsia="en-US"/>
        </w:rPr>
        <w:t xml:space="preserve"> dengan dalih bahwa hukum tidak ada atau kurang. Pengadilan wajib</w:t>
      </w:r>
    </w:p>
    <w:p w:rsidR="002B78DC" w:rsidRPr="00347975" w:rsidRDefault="002B78DC" w:rsidP="002B78DC">
      <w:pPr>
        <w:spacing w:line="240" w:lineRule="auto"/>
        <w:ind w:firstLine="720"/>
        <w:rPr>
          <w:rFonts w:eastAsia="Times New Roman"/>
          <w:color w:val="000000"/>
          <w:lang w:val="en-US" w:eastAsia="en-US"/>
        </w:rPr>
      </w:pPr>
      <w:proofErr w:type="gramStart"/>
      <w:r w:rsidRPr="002B78DC">
        <w:rPr>
          <w:rFonts w:eastAsia="Times New Roman"/>
          <w:color w:val="000000"/>
          <w:lang w:val="en-US" w:eastAsia="en-US"/>
        </w:rPr>
        <w:t>memeriksa</w:t>
      </w:r>
      <w:proofErr w:type="gramEnd"/>
      <w:r w:rsidRPr="002B78DC">
        <w:rPr>
          <w:rFonts w:eastAsia="Times New Roman"/>
          <w:color w:val="000000"/>
          <w:lang w:val="en-US" w:eastAsia="en-US"/>
        </w:rPr>
        <w:t xml:space="preserve"> dan mengadili setiap perkara peradilan yang masuk. </w:t>
      </w:r>
    </w:p>
    <w:p w:rsidR="0046558F" w:rsidRPr="002B78DC" w:rsidRDefault="0046558F" w:rsidP="0046558F">
      <w:pPr>
        <w:spacing w:line="240" w:lineRule="auto"/>
        <w:rPr>
          <w:rFonts w:eastAsia="Times New Roman"/>
          <w:lang w:val="en-US" w:eastAsia="en-US"/>
        </w:rPr>
      </w:pPr>
    </w:p>
    <w:p w:rsidR="002B78DC" w:rsidRPr="002B78DC" w:rsidRDefault="002B78DC" w:rsidP="002B78DC">
      <w:pPr>
        <w:spacing w:line="240" w:lineRule="auto"/>
        <w:rPr>
          <w:rFonts w:eastAsia="Times New Roman"/>
          <w:lang w:val="en-US" w:eastAsia="en-US"/>
        </w:rPr>
      </w:pPr>
      <w:r w:rsidRPr="002B78DC">
        <w:rPr>
          <w:rFonts w:eastAsia="Times New Roman"/>
          <w:color w:val="000000"/>
          <w:lang w:val="en-US" w:eastAsia="en-US"/>
        </w:rPr>
        <w:t>  </w:t>
      </w:r>
      <w:r w:rsidRPr="002B78DC">
        <w:rPr>
          <w:rFonts w:eastAsia="Times New Roman"/>
          <w:b/>
          <w:bCs/>
          <w:color w:val="000000"/>
          <w:lang w:val="en-US" w:eastAsia="en-US"/>
        </w:rPr>
        <w:t xml:space="preserve">   4. </w:t>
      </w:r>
      <w:r w:rsidRPr="002B78DC">
        <w:rPr>
          <w:rFonts w:eastAsia="Times New Roman"/>
          <w:b/>
          <w:bCs/>
          <w:color w:val="231F20"/>
          <w:lang w:val="en-US" w:eastAsia="en-US"/>
        </w:rPr>
        <w:t>Peran Advokat dalam Penegakan Hukum</w:t>
      </w:r>
    </w:p>
    <w:p w:rsidR="002B78DC" w:rsidRPr="002B78DC" w:rsidRDefault="002B78DC" w:rsidP="002B78DC">
      <w:pPr>
        <w:spacing w:line="240" w:lineRule="auto"/>
        <w:ind w:left="720" w:firstLine="720"/>
        <w:rPr>
          <w:rFonts w:eastAsia="Times New Roman"/>
          <w:lang w:val="en-US" w:eastAsia="en-US"/>
        </w:rPr>
      </w:pPr>
      <w:r w:rsidRPr="002B78DC">
        <w:rPr>
          <w:rFonts w:eastAsia="Times New Roman"/>
          <w:color w:val="000000"/>
          <w:lang w:val="en-US" w:eastAsia="en-US"/>
        </w:rPr>
        <w:t xml:space="preserve">Advokat adalah orang yang berprofesi memberi jasa hukum, baik di dalam maupun di luar pengadilan. Jasa hukum yang diberikan berupa memberikan </w:t>
      </w:r>
      <w:r w:rsidRPr="002B78DC">
        <w:rPr>
          <w:rFonts w:eastAsia="Times New Roman"/>
          <w:color w:val="000000"/>
          <w:lang w:val="en-US" w:eastAsia="en-US"/>
        </w:rPr>
        <w:lastRenderedPageBreak/>
        <w:t>konsultasi hukum, bantuan hukum, menjalankan kuasa, mewakili, membela, mendampingi, dan melakukan tindakan hukum.</w:t>
      </w:r>
    </w:p>
    <w:p w:rsidR="002B78DC" w:rsidRPr="00347975" w:rsidRDefault="002B78DC" w:rsidP="0046558F">
      <w:pPr>
        <w:spacing w:line="240" w:lineRule="auto"/>
        <w:ind w:left="720" w:firstLine="720"/>
        <w:rPr>
          <w:rFonts w:eastAsia="Times New Roman"/>
          <w:lang w:val="en-US" w:eastAsia="en-US"/>
        </w:rPr>
      </w:pPr>
      <w:r w:rsidRPr="002B78DC">
        <w:rPr>
          <w:rFonts w:eastAsia="Times New Roman"/>
          <w:color w:val="000000"/>
          <w:lang w:val="en-US" w:eastAsia="en-US"/>
        </w:rPr>
        <w:t xml:space="preserve">Sesuai </w:t>
      </w:r>
      <w:r w:rsidRPr="002B78DC">
        <w:rPr>
          <w:rFonts w:eastAsia="Times New Roman"/>
          <w:color w:val="000000"/>
          <w:u w:val="single"/>
          <w:lang w:val="en-US" w:eastAsia="en-US"/>
        </w:rPr>
        <w:t>Undang-Undang RI Nomor 18 Tahun 2003</w:t>
      </w:r>
      <w:r w:rsidRPr="002B78DC">
        <w:rPr>
          <w:rFonts w:eastAsia="Times New Roman"/>
          <w:color w:val="000000"/>
          <w:lang w:val="en-US" w:eastAsia="en-US"/>
        </w:rPr>
        <w:t>, seorang advokat mempunyai hak dan kewajiban yang dilindungi undang-undang. Adapun yang menjadi hak advokat adalah sebagai berikut.</w:t>
      </w:r>
      <w:r w:rsidRPr="00347975">
        <w:rPr>
          <w:rFonts w:eastAsia="Times New Roman"/>
          <w:color w:val="000000"/>
          <w:lang w:val="en-US" w:eastAsia="en-US"/>
        </w:rPr>
        <w:t>Advokat bebas mengeluarkan pendapat atau pernyataan dalam membela perkara yang menjadi tanggung jawabnya di dalam sidang pengadilan dengan tetap berpegang pada kode etik profesi dan peraturan perundang undangan.</w:t>
      </w:r>
    </w:p>
    <w:p w:rsidR="002B78DC" w:rsidRPr="00347975" w:rsidRDefault="002B78DC" w:rsidP="00347975">
      <w:pPr>
        <w:pStyle w:val="ListParagraph"/>
        <w:numPr>
          <w:ilvl w:val="0"/>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Advokat bebas dalam menjalankan tugas profesinya untuk membela perkara yang menjadi tanggung jawabnya dengan tetap berpegang pada kode etik profesi dan peraturan perundang-undangan.</w:t>
      </w:r>
    </w:p>
    <w:p w:rsidR="002B78DC" w:rsidRPr="00347975" w:rsidRDefault="002B78DC" w:rsidP="00347975">
      <w:pPr>
        <w:pStyle w:val="ListParagraph"/>
        <w:numPr>
          <w:ilvl w:val="0"/>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Advokat tidak dapat dituntut baik secara perdata maupun pidana dalam menjalankan tugas profesinya dengan itikad baik untuk kepentingan pembelaan klien dalam sidang pengadilan.</w:t>
      </w:r>
    </w:p>
    <w:p w:rsidR="002B78DC" w:rsidRPr="00347975" w:rsidRDefault="002B78DC" w:rsidP="00347975">
      <w:pPr>
        <w:pStyle w:val="ListParagraph"/>
        <w:numPr>
          <w:ilvl w:val="0"/>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Advokat berhak memperoleh informasi, data, dan dokumen lainnya baik dari instansi pemerintah maupun pihak lain yang berkaitan dengan kepentingan tersebut yang diperlukan untuk pembelaan kepentingan kliennya sesuai dengan peraturan perundang-undangan.</w:t>
      </w:r>
    </w:p>
    <w:p w:rsidR="002B78DC" w:rsidRPr="00347975" w:rsidRDefault="002B78DC" w:rsidP="00347975">
      <w:pPr>
        <w:pStyle w:val="ListParagraph"/>
        <w:numPr>
          <w:ilvl w:val="0"/>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Advokat berhak atas kerahasiaan hubungannya dengan klien, termasuk perlindungan atas berkas dan dokumennya terhadap penyitaan atau pemeriksaan dan perlindungan terhadap penyadapan atas komunikasi elektronik advokat. </w:t>
      </w:r>
    </w:p>
    <w:p w:rsidR="002B78DC" w:rsidRPr="00347975" w:rsidRDefault="002B78DC" w:rsidP="00347975">
      <w:pPr>
        <w:pStyle w:val="ListParagraph"/>
        <w:numPr>
          <w:ilvl w:val="0"/>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Advokat tidak dapat diidentikkan dengan kliennya dalam membela perkara klien oleh pihak yang berwenang dan/atau masyarakat.</w:t>
      </w:r>
    </w:p>
    <w:p w:rsidR="0046558F" w:rsidRPr="00347975" w:rsidRDefault="0046558F" w:rsidP="0046558F">
      <w:pPr>
        <w:pStyle w:val="ListParagraph"/>
        <w:spacing w:line="240" w:lineRule="auto"/>
        <w:ind w:left="1080"/>
        <w:textAlignment w:val="baseline"/>
        <w:rPr>
          <w:rFonts w:eastAsia="Times New Roman"/>
          <w:color w:val="000000"/>
          <w:lang w:val="en-US" w:eastAsia="en-US"/>
        </w:rPr>
      </w:pPr>
    </w:p>
    <w:p w:rsidR="0046558F" w:rsidRPr="00347975" w:rsidRDefault="002B78DC" w:rsidP="0046558F">
      <w:pPr>
        <w:spacing w:line="240" w:lineRule="auto"/>
        <w:ind w:left="720"/>
        <w:rPr>
          <w:rFonts w:eastAsia="Times New Roman"/>
          <w:lang w:val="en-US" w:eastAsia="en-US"/>
        </w:rPr>
      </w:pPr>
      <w:r w:rsidRPr="002B78DC">
        <w:rPr>
          <w:rFonts w:eastAsia="Times New Roman"/>
          <w:color w:val="000000"/>
          <w:lang w:val="en-US" w:eastAsia="en-US"/>
        </w:rPr>
        <w:t>Kewajiban yang harus dipatuhi oleh seorang advokat di antaranya adalah sebagai berikut.</w:t>
      </w:r>
    </w:p>
    <w:p w:rsidR="002B78DC" w:rsidRPr="00347975" w:rsidRDefault="002B78DC" w:rsidP="00347975">
      <w:pPr>
        <w:pStyle w:val="ListParagraph"/>
        <w:numPr>
          <w:ilvl w:val="0"/>
          <w:numId w:val="46"/>
        </w:numPr>
        <w:spacing w:line="240" w:lineRule="auto"/>
        <w:rPr>
          <w:rFonts w:eastAsia="Times New Roman"/>
          <w:lang w:val="en-US" w:eastAsia="en-US"/>
        </w:rPr>
      </w:pPr>
      <w:r w:rsidRPr="00347975">
        <w:rPr>
          <w:rFonts w:eastAsia="Times New Roman"/>
          <w:color w:val="000000"/>
          <w:lang w:val="en-US" w:eastAsia="en-US"/>
        </w:rPr>
        <w:t>Advokat dalam menjalankan tugas profesinya dilarang membedakan perlakuan terhadap klien berdasarkan jenis kelamin, agama, politik, keturunan, ras, atau latar belakang sosial dan budaya.</w:t>
      </w:r>
    </w:p>
    <w:p w:rsidR="002B78DC" w:rsidRPr="00347975" w:rsidRDefault="002B78DC" w:rsidP="00347975">
      <w:pPr>
        <w:numPr>
          <w:ilvl w:val="0"/>
          <w:numId w:val="46"/>
        </w:numPr>
        <w:spacing w:line="240" w:lineRule="auto"/>
        <w:textAlignment w:val="baseline"/>
        <w:rPr>
          <w:rFonts w:eastAsia="Times New Roman"/>
          <w:color w:val="000000"/>
          <w:lang w:val="en-US" w:eastAsia="en-US"/>
        </w:rPr>
      </w:pPr>
      <w:r w:rsidRPr="002B78DC">
        <w:rPr>
          <w:rFonts w:eastAsia="Times New Roman"/>
          <w:color w:val="000000"/>
          <w:lang w:val="en-US" w:eastAsia="en-US"/>
        </w:rPr>
        <w:t>Advokat wajib merahasiakan segala sesuatu yang diketahui atau diperoleh</w:t>
      </w:r>
      <w:r w:rsidR="0046558F" w:rsidRPr="00347975">
        <w:rPr>
          <w:rFonts w:eastAsia="Times New Roman"/>
          <w:color w:val="000000"/>
          <w:lang w:val="en-US" w:eastAsia="en-US"/>
        </w:rPr>
        <w:t xml:space="preserve"> </w:t>
      </w:r>
      <w:r w:rsidRPr="00347975">
        <w:rPr>
          <w:rFonts w:eastAsia="Times New Roman"/>
          <w:color w:val="000000"/>
          <w:lang w:val="en-US" w:eastAsia="en-US"/>
        </w:rPr>
        <w:t>dari kliennya karena hubungan profesinya, kecuali ditentukan lain oleh undang-undang.</w:t>
      </w:r>
    </w:p>
    <w:p w:rsidR="002B78DC" w:rsidRPr="002B78DC" w:rsidRDefault="002B78DC" w:rsidP="00347975">
      <w:pPr>
        <w:numPr>
          <w:ilvl w:val="0"/>
          <w:numId w:val="46"/>
        </w:numPr>
        <w:spacing w:line="240" w:lineRule="auto"/>
        <w:textAlignment w:val="baseline"/>
        <w:rPr>
          <w:rFonts w:eastAsia="Times New Roman"/>
          <w:color w:val="000000"/>
          <w:lang w:val="en-US" w:eastAsia="en-US"/>
        </w:rPr>
      </w:pPr>
      <w:r w:rsidRPr="002B78DC">
        <w:rPr>
          <w:rFonts w:eastAsia="Times New Roman"/>
          <w:color w:val="000000"/>
          <w:lang w:val="en-US" w:eastAsia="en-US"/>
        </w:rPr>
        <w:t>Advokat dilarang memegang jabatan lain yang bertentangan dengan kepentingan tugas dan martabat profesinya.</w:t>
      </w:r>
    </w:p>
    <w:p w:rsidR="002B78DC" w:rsidRPr="002B78DC" w:rsidRDefault="002B78DC" w:rsidP="00347975">
      <w:pPr>
        <w:numPr>
          <w:ilvl w:val="0"/>
          <w:numId w:val="46"/>
        </w:numPr>
        <w:spacing w:line="240" w:lineRule="auto"/>
        <w:textAlignment w:val="baseline"/>
        <w:rPr>
          <w:rFonts w:eastAsia="Times New Roman"/>
          <w:color w:val="000000"/>
          <w:lang w:val="en-US" w:eastAsia="en-US"/>
        </w:rPr>
      </w:pPr>
      <w:r w:rsidRPr="002B78DC">
        <w:rPr>
          <w:rFonts w:eastAsia="Times New Roman"/>
          <w:color w:val="000000"/>
          <w:lang w:val="en-US" w:eastAsia="en-US"/>
        </w:rPr>
        <w:t>Advokat dilarang memegang jabatan lain yang meminta pengabdian sedemikian rupa sehingga merugikan profesi advokat atau mengurangi kebebasan dan kemerdekaan dalam menjalankan tugas profesinya. </w:t>
      </w:r>
    </w:p>
    <w:p w:rsidR="002B78DC" w:rsidRPr="002B78DC" w:rsidRDefault="002B78DC" w:rsidP="00347975">
      <w:pPr>
        <w:numPr>
          <w:ilvl w:val="0"/>
          <w:numId w:val="46"/>
        </w:numPr>
        <w:spacing w:line="240" w:lineRule="auto"/>
        <w:textAlignment w:val="baseline"/>
        <w:rPr>
          <w:rFonts w:eastAsia="Times New Roman"/>
          <w:color w:val="000000"/>
          <w:lang w:val="en-US" w:eastAsia="en-US"/>
        </w:rPr>
      </w:pPr>
      <w:r w:rsidRPr="002B78DC">
        <w:rPr>
          <w:rFonts w:eastAsia="Times New Roman"/>
          <w:color w:val="000000"/>
          <w:lang w:val="en-US" w:eastAsia="en-US"/>
        </w:rPr>
        <w:t>Advokat yang menjadi pejabat negara tidak melaksanakan tugas profesi advokat selama memangku jabatan.</w:t>
      </w:r>
    </w:p>
    <w:p w:rsidR="002B78DC" w:rsidRPr="002B78DC" w:rsidRDefault="002B78DC" w:rsidP="002B78DC">
      <w:pPr>
        <w:spacing w:line="240" w:lineRule="auto"/>
        <w:rPr>
          <w:rFonts w:eastAsia="Times New Roman"/>
          <w:lang w:val="en-US" w:eastAsia="en-US"/>
        </w:rPr>
      </w:pPr>
      <w:r w:rsidRPr="002B78DC">
        <w:rPr>
          <w:rFonts w:eastAsia="Times New Roman"/>
          <w:color w:val="000000"/>
          <w:lang w:val="en-US" w:eastAsia="en-US"/>
        </w:rPr>
        <w:t> </w:t>
      </w:r>
      <w:r w:rsidRPr="002B78DC">
        <w:rPr>
          <w:rFonts w:eastAsia="Times New Roman"/>
          <w:b/>
          <w:bCs/>
          <w:color w:val="000000"/>
          <w:lang w:val="en-US" w:eastAsia="en-US"/>
        </w:rPr>
        <w:t>    5. Peran Komisi Pemberantasan Korupsi (KPK)</w:t>
      </w:r>
    </w:p>
    <w:p w:rsidR="0046558F" w:rsidRPr="00347975" w:rsidRDefault="002B78DC" w:rsidP="0046558F">
      <w:pPr>
        <w:spacing w:line="240" w:lineRule="auto"/>
        <w:ind w:left="720" w:firstLine="720"/>
        <w:rPr>
          <w:rFonts w:eastAsia="Times New Roman"/>
          <w:lang w:val="en-US" w:eastAsia="en-US"/>
        </w:rPr>
      </w:pPr>
      <w:r w:rsidRPr="002B78DC">
        <w:rPr>
          <w:rFonts w:eastAsia="Times New Roman"/>
          <w:color w:val="000000"/>
          <w:lang w:val="en-US" w:eastAsia="en-US"/>
        </w:rPr>
        <w:t>Tujuan dibentuknya KPK adalah untuk mengatasi, menanggulangi dan memberantas korupsi. Untuk mencapai tujuan tersebut, KPK mempunyai tugas sebagai berikut.</w:t>
      </w:r>
    </w:p>
    <w:p w:rsidR="002B78DC" w:rsidRPr="00347975" w:rsidRDefault="002B78DC" w:rsidP="00347975">
      <w:pPr>
        <w:pStyle w:val="ListParagraph"/>
        <w:numPr>
          <w:ilvl w:val="0"/>
          <w:numId w:val="47"/>
        </w:numPr>
        <w:spacing w:line="240" w:lineRule="auto"/>
        <w:rPr>
          <w:rFonts w:eastAsia="Times New Roman"/>
          <w:lang w:val="en-US" w:eastAsia="en-US"/>
        </w:rPr>
      </w:pPr>
      <w:r w:rsidRPr="00347975">
        <w:rPr>
          <w:rFonts w:eastAsia="Times New Roman"/>
          <w:color w:val="000000"/>
          <w:lang w:val="en-US" w:eastAsia="en-US"/>
        </w:rPr>
        <w:t>Koordinasi dengan instansi yang berwenang melakukan pemberantasan tindak pidana korupsi.</w:t>
      </w:r>
    </w:p>
    <w:p w:rsidR="002B78DC" w:rsidRPr="002B78DC" w:rsidRDefault="002B78DC" w:rsidP="00347975">
      <w:pPr>
        <w:numPr>
          <w:ilvl w:val="0"/>
          <w:numId w:val="47"/>
        </w:numPr>
        <w:spacing w:line="240" w:lineRule="auto"/>
        <w:textAlignment w:val="baseline"/>
        <w:rPr>
          <w:rFonts w:eastAsia="Times New Roman"/>
          <w:color w:val="000000"/>
          <w:lang w:val="en-US" w:eastAsia="en-US"/>
        </w:rPr>
      </w:pPr>
      <w:r w:rsidRPr="002B78DC">
        <w:rPr>
          <w:rFonts w:eastAsia="Times New Roman"/>
          <w:color w:val="000000"/>
          <w:lang w:val="en-US" w:eastAsia="en-US"/>
        </w:rPr>
        <w:t>Supervisi terhadap instansi yang berwenang melakukan pemberantasan tindak pidana korupsi.</w:t>
      </w:r>
    </w:p>
    <w:p w:rsidR="002B78DC" w:rsidRPr="002B78DC" w:rsidRDefault="002B78DC" w:rsidP="00347975">
      <w:pPr>
        <w:numPr>
          <w:ilvl w:val="0"/>
          <w:numId w:val="47"/>
        </w:numPr>
        <w:spacing w:line="240" w:lineRule="auto"/>
        <w:textAlignment w:val="baseline"/>
        <w:rPr>
          <w:rFonts w:eastAsia="Times New Roman"/>
          <w:color w:val="000000"/>
          <w:lang w:val="en-US" w:eastAsia="en-US"/>
        </w:rPr>
      </w:pPr>
      <w:r w:rsidRPr="002B78DC">
        <w:rPr>
          <w:rFonts w:eastAsia="Times New Roman"/>
          <w:color w:val="000000"/>
          <w:lang w:val="en-US" w:eastAsia="en-US"/>
        </w:rPr>
        <w:t>Melakukan penyelidikan, penyidikan, dan penuntutan terhadap tindak pidana korupsi.</w:t>
      </w:r>
    </w:p>
    <w:p w:rsidR="002B78DC" w:rsidRPr="002B78DC" w:rsidRDefault="002B78DC" w:rsidP="00347975">
      <w:pPr>
        <w:numPr>
          <w:ilvl w:val="0"/>
          <w:numId w:val="47"/>
        </w:numPr>
        <w:spacing w:line="240" w:lineRule="auto"/>
        <w:textAlignment w:val="baseline"/>
        <w:rPr>
          <w:rFonts w:eastAsia="Times New Roman"/>
          <w:color w:val="000000"/>
          <w:lang w:val="en-US" w:eastAsia="en-US"/>
        </w:rPr>
      </w:pPr>
      <w:r w:rsidRPr="002B78DC">
        <w:rPr>
          <w:rFonts w:eastAsia="Times New Roman"/>
          <w:color w:val="000000"/>
          <w:lang w:val="en-US" w:eastAsia="en-US"/>
        </w:rPr>
        <w:t>Melakukan tindakan-tindakan pencegahan tindak pidana korupsi. </w:t>
      </w:r>
    </w:p>
    <w:p w:rsidR="002B78DC" w:rsidRPr="002B78DC" w:rsidRDefault="002B78DC" w:rsidP="002B78DC">
      <w:pPr>
        <w:spacing w:line="240" w:lineRule="auto"/>
        <w:ind w:left="720" w:firstLine="720"/>
        <w:rPr>
          <w:rFonts w:eastAsia="Times New Roman"/>
          <w:lang w:val="en-US" w:eastAsia="en-US"/>
        </w:rPr>
      </w:pPr>
      <w:r w:rsidRPr="002B78DC">
        <w:rPr>
          <w:rFonts w:eastAsia="Times New Roman"/>
          <w:color w:val="231F20"/>
          <w:lang w:val="en-US" w:eastAsia="en-US"/>
        </w:rPr>
        <w:t>Selain memiliki tugas tersebut, komisi ini memiliki beberapa wewenang</w:t>
      </w:r>
    </w:p>
    <w:p w:rsidR="002B78DC" w:rsidRPr="002B78DC" w:rsidRDefault="002B78DC" w:rsidP="002B78DC">
      <w:pPr>
        <w:spacing w:line="240" w:lineRule="auto"/>
        <w:ind w:firstLine="720"/>
        <w:rPr>
          <w:rFonts w:eastAsia="Times New Roman"/>
          <w:lang w:val="en-US" w:eastAsia="en-US"/>
        </w:rPr>
      </w:pPr>
      <w:proofErr w:type="gramStart"/>
      <w:r w:rsidRPr="002B78DC">
        <w:rPr>
          <w:rFonts w:eastAsia="Times New Roman"/>
          <w:color w:val="231F20"/>
          <w:lang w:val="en-US" w:eastAsia="en-US"/>
        </w:rPr>
        <w:t>sebagai</w:t>
      </w:r>
      <w:proofErr w:type="gramEnd"/>
      <w:r w:rsidRPr="002B78DC">
        <w:rPr>
          <w:rFonts w:eastAsia="Times New Roman"/>
          <w:color w:val="231F20"/>
          <w:lang w:val="en-US" w:eastAsia="en-US"/>
        </w:rPr>
        <w:t xml:space="preserve"> berikut.</w:t>
      </w:r>
    </w:p>
    <w:p w:rsidR="002B78DC" w:rsidRPr="002B78DC" w:rsidRDefault="002B78DC" w:rsidP="00347975">
      <w:pPr>
        <w:numPr>
          <w:ilvl w:val="0"/>
          <w:numId w:val="2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 Mengkoordinasi penyelidikan, penyidikan, dan penuntutan tindak pidana korupsi.</w:t>
      </w:r>
    </w:p>
    <w:p w:rsidR="002B78DC" w:rsidRPr="002B78DC" w:rsidRDefault="002B78DC" w:rsidP="00347975">
      <w:pPr>
        <w:numPr>
          <w:ilvl w:val="0"/>
          <w:numId w:val="2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lastRenderedPageBreak/>
        <w:t>Menetapkan sistem pelaporan dalam kegiatan pemberantasan tindak pidana korupsi. </w:t>
      </w:r>
    </w:p>
    <w:p w:rsidR="002B78DC" w:rsidRPr="002B78DC" w:rsidRDefault="002B78DC" w:rsidP="00347975">
      <w:pPr>
        <w:numPr>
          <w:ilvl w:val="0"/>
          <w:numId w:val="2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Meminta informasi tentang kegiatan pemberantasan tindak pidana korupsi kepada instansi terkait.</w:t>
      </w:r>
    </w:p>
    <w:p w:rsidR="002B78DC" w:rsidRPr="002B78DC" w:rsidRDefault="002B78DC" w:rsidP="00347975">
      <w:pPr>
        <w:numPr>
          <w:ilvl w:val="0"/>
          <w:numId w:val="2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Melaksanakan dengar pendapat atau pertemuan dengan instansi yang berwenang melakukan pemberantasan tindakan korupsi.</w:t>
      </w:r>
    </w:p>
    <w:p w:rsidR="002B78DC" w:rsidRPr="002B78DC" w:rsidRDefault="002B78DC" w:rsidP="00347975">
      <w:pPr>
        <w:numPr>
          <w:ilvl w:val="0"/>
          <w:numId w:val="2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Meminta laporan instansi terkait pencegahan tindak pidana korupsi.</w:t>
      </w:r>
    </w:p>
    <w:p w:rsidR="002B78DC" w:rsidRPr="002B78DC" w:rsidRDefault="002B78DC" w:rsidP="002B78DC">
      <w:pPr>
        <w:spacing w:line="240" w:lineRule="auto"/>
        <w:ind w:left="720" w:firstLine="720"/>
        <w:rPr>
          <w:rFonts w:eastAsia="Times New Roman"/>
          <w:lang w:val="en-US" w:eastAsia="en-US"/>
        </w:rPr>
      </w:pPr>
      <w:r w:rsidRPr="002B78DC">
        <w:rPr>
          <w:rFonts w:eastAsia="Times New Roman"/>
          <w:color w:val="000000"/>
          <w:lang w:val="en-US" w:eastAsia="en-US"/>
        </w:rPr>
        <w:t>Dalam menjalankan tugas dan wewenangnya itu, KPK perpedoman pada</w:t>
      </w:r>
    </w:p>
    <w:p w:rsidR="002B78DC" w:rsidRPr="002B78DC" w:rsidRDefault="002B78DC" w:rsidP="002B78DC">
      <w:pPr>
        <w:spacing w:line="240" w:lineRule="auto"/>
        <w:ind w:firstLine="720"/>
        <w:rPr>
          <w:rFonts w:eastAsia="Times New Roman"/>
          <w:lang w:val="en-US" w:eastAsia="en-US"/>
        </w:rPr>
      </w:pPr>
      <w:proofErr w:type="gramStart"/>
      <w:r w:rsidRPr="002B78DC">
        <w:rPr>
          <w:rFonts w:eastAsia="Times New Roman"/>
          <w:color w:val="000000"/>
          <w:lang w:val="en-US" w:eastAsia="en-US"/>
        </w:rPr>
        <w:t>asas</w:t>
      </w:r>
      <w:proofErr w:type="gramEnd"/>
      <w:r w:rsidRPr="002B78DC">
        <w:rPr>
          <w:rFonts w:eastAsia="Times New Roman"/>
          <w:color w:val="000000"/>
          <w:lang w:val="en-US" w:eastAsia="en-US"/>
        </w:rPr>
        <w:t xml:space="preserve"> sebagai berikut.</w:t>
      </w:r>
    </w:p>
    <w:p w:rsidR="002B78DC" w:rsidRPr="002B78DC" w:rsidRDefault="002B78DC" w:rsidP="00347975">
      <w:pPr>
        <w:numPr>
          <w:ilvl w:val="0"/>
          <w:numId w:val="24"/>
        </w:numPr>
        <w:spacing w:line="240" w:lineRule="auto"/>
        <w:ind w:left="1440"/>
        <w:textAlignment w:val="baseline"/>
        <w:rPr>
          <w:rFonts w:eastAsia="Times New Roman"/>
          <w:color w:val="000000"/>
          <w:lang w:val="en-US" w:eastAsia="en-US"/>
        </w:rPr>
      </w:pPr>
      <w:r w:rsidRPr="002B78DC">
        <w:rPr>
          <w:rFonts w:eastAsia="Times New Roman"/>
          <w:i/>
          <w:iCs/>
          <w:color w:val="000000"/>
          <w:lang w:val="en-US" w:eastAsia="en-US"/>
        </w:rPr>
        <w:t>Kepastian hukum</w:t>
      </w:r>
      <w:r w:rsidRPr="002B78DC">
        <w:rPr>
          <w:rFonts w:eastAsia="Times New Roman"/>
          <w:color w:val="000000"/>
          <w:lang w:val="en-US" w:eastAsia="en-US"/>
        </w:rPr>
        <w:t>, yakni asas dalam negara hukum yang mengutamakan landasan peraturan perundang-undangan, kepatutan, dan keadilan dalam setiap kebijakan menjalankan tugas dan wewenang KPK.</w:t>
      </w:r>
    </w:p>
    <w:p w:rsidR="002B78DC" w:rsidRPr="002B78DC" w:rsidRDefault="002B78DC" w:rsidP="00347975">
      <w:pPr>
        <w:numPr>
          <w:ilvl w:val="0"/>
          <w:numId w:val="24"/>
        </w:numPr>
        <w:spacing w:line="240" w:lineRule="auto"/>
        <w:ind w:left="1440"/>
        <w:textAlignment w:val="baseline"/>
        <w:rPr>
          <w:rFonts w:eastAsia="Times New Roman"/>
          <w:color w:val="000000"/>
          <w:lang w:val="en-US" w:eastAsia="en-US"/>
        </w:rPr>
      </w:pPr>
      <w:r w:rsidRPr="002B78DC">
        <w:rPr>
          <w:rFonts w:eastAsia="Times New Roman"/>
          <w:i/>
          <w:iCs/>
          <w:color w:val="000000"/>
          <w:lang w:val="en-US" w:eastAsia="en-US"/>
        </w:rPr>
        <w:t>Keterbukaan</w:t>
      </w:r>
      <w:r w:rsidRPr="002B78DC">
        <w:rPr>
          <w:rFonts w:eastAsia="Times New Roman"/>
          <w:color w:val="000000"/>
          <w:lang w:val="en-US" w:eastAsia="en-US"/>
        </w:rPr>
        <w:t>, yakni asas yang membuka diri terhadap hak masyarakat untuk memperoleh informasi yang benar, jujur, dan tidak diskriminatif tentang kinerja KPK dalam menjalankan tugas dan fungsinya.</w:t>
      </w:r>
    </w:p>
    <w:p w:rsidR="002B78DC" w:rsidRPr="002B78DC" w:rsidRDefault="002B78DC" w:rsidP="00347975">
      <w:pPr>
        <w:numPr>
          <w:ilvl w:val="0"/>
          <w:numId w:val="24"/>
        </w:numPr>
        <w:spacing w:line="240" w:lineRule="auto"/>
        <w:ind w:left="1440"/>
        <w:textAlignment w:val="baseline"/>
        <w:rPr>
          <w:rFonts w:eastAsia="Times New Roman"/>
          <w:color w:val="000000"/>
          <w:lang w:val="en-US" w:eastAsia="en-US"/>
        </w:rPr>
      </w:pPr>
      <w:r w:rsidRPr="002B78DC">
        <w:rPr>
          <w:rFonts w:eastAsia="Times New Roman"/>
          <w:i/>
          <w:iCs/>
          <w:color w:val="000000"/>
          <w:lang w:val="en-US" w:eastAsia="en-US"/>
        </w:rPr>
        <w:t>Akuntabilitas</w:t>
      </w:r>
      <w:r w:rsidRPr="002B78DC">
        <w:rPr>
          <w:rFonts w:eastAsia="Times New Roman"/>
          <w:color w:val="000000"/>
          <w:lang w:val="en-US" w:eastAsia="en-US"/>
        </w:rPr>
        <w:t>, yakni asas yang menentukan bahwa setiap kegiatan dan hasil akhir kegiatan KPK harus dapat dipertanggungjawabkan kepada masyarakat atau rakyat sebagai pemegang kedaulatan tertinggi negara sesuai dengan peraturan perundang-undangan yang berlaku.</w:t>
      </w:r>
    </w:p>
    <w:p w:rsidR="002B78DC" w:rsidRPr="002B78DC" w:rsidRDefault="002B78DC" w:rsidP="00347975">
      <w:pPr>
        <w:numPr>
          <w:ilvl w:val="0"/>
          <w:numId w:val="24"/>
        </w:numPr>
        <w:spacing w:line="240" w:lineRule="auto"/>
        <w:ind w:left="1440"/>
        <w:textAlignment w:val="baseline"/>
        <w:rPr>
          <w:rFonts w:eastAsia="Times New Roman"/>
          <w:color w:val="000000"/>
          <w:lang w:val="en-US" w:eastAsia="en-US"/>
        </w:rPr>
      </w:pPr>
      <w:r w:rsidRPr="002B78DC">
        <w:rPr>
          <w:rFonts w:eastAsia="Times New Roman"/>
          <w:i/>
          <w:iCs/>
          <w:color w:val="000000"/>
          <w:lang w:val="en-US" w:eastAsia="en-US"/>
        </w:rPr>
        <w:t>Kepentingan umum</w:t>
      </w:r>
      <w:r w:rsidRPr="002B78DC">
        <w:rPr>
          <w:rFonts w:eastAsia="Times New Roman"/>
          <w:color w:val="000000"/>
          <w:lang w:val="en-US" w:eastAsia="en-US"/>
        </w:rPr>
        <w:t xml:space="preserve">, yakni asas yang mendahulukan kesejahteraan umum dengan </w:t>
      </w:r>
      <w:proofErr w:type="gramStart"/>
      <w:r w:rsidRPr="002B78DC">
        <w:rPr>
          <w:rFonts w:eastAsia="Times New Roman"/>
          <w:color w:val="000000"/>
          <w:lang w:val="en-US" w:eastAsia="en-US"/>
        </w:rPr>
        <w:t>cara</w:t>
      </w:r>
      <w:proofErr w:type="gramEnd"/>
      <w:r w:rsidRPr="002B78DC">
        <w:rPr>
          <w:rFonts w:eastAsia="Times New Roman"/>
          <w:color w:val="000000"/>
          <w:lang w:val="en-US" w:eastAsia="en-US"/>
        </w:rPr>
        <w:t xml:space="preserve"> yang aspiratif, akomodatif, dan selektif.</w:t>
      </w:r>
    </w:p>
    <w:p w:rsidR="002B78DC" w:rsidRPr="002B78DC" w:rsidRDefault="002B78DC" w:rsidP="00347975">
      <w:pPr>
        <w:numPr>
          <w:ilvl w:val="0"/>
          <w:numId w:val="24"/>
        </w:numPr>
        <w:spacing w:line="240" w:lineRule="auto"/>
        <w:ind w:left="1440"/>
        <w:textAlignment w:val="baseline"/>
        <w:rPr>
          <w:rFonts w:eastAsia="Times New Roman"/>
          <w:color w:val="000000"/>
          <w:lang w:val="en-US" w:eastAsia="en-US"/>
        </w:rPr>
      </w:pPr>
      <w:r w:rsidRPr="002B78DC">
        <w:rPr>
          <w:rFonts w:eastAsia="Times New Roman"/>
          <w:i/>
          <w:iCs/>
          <w:color w:val="000000"/>
          <w:lang w:val="en-US" w:eastAsia="en-US"/>
        </w:rPr>
        <w:t>Proporsionalitas</w:t>
      </w:r>
      <w:r w:rsidRPr="002B78DC">
        <w:rPr>
          <w:rFonts w:eastAsia="Times New Roman"/>
          <w:color w:val="000000"/>
          <w:lang w:val="en-US" w:eastAsia="en-US"/>
        </w:rPr>
        <w:t>, yakni asas yang mengutamakan keseimbangan antara tugas, wewenang, tanggung jawab, dan kewajiban KPK.</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rPr>
          <w:rFonts w:eastAsia="Times New Roman"/>
          <w:lang w:val="en-US" w:eastAsia="en-US"/>
        </w:rPr>
      </w:pPr>
      <w:r w:rsidRPr="002B78DC">
        <w:rPr>
          <w:rFonts w:eastAsia="Times New Roman"/>
          <w:b/>
          <w:bCs/>
          <w:color w:val="000000"/>
          <w:shd w:val="clear" w:color="auto" w:fill="FFD966"/>
          <w:lang w:val="en-US" w:eastAsia="en-US"/>
        </w:rPr>
        <w:t>C. Dinamika Perlindungan Hukum</w:t>
      </w:r>
    </w:p>
    <w:p w:rsidR="002B78DC" w:rsidRPr="002B78DC" w:rsidRDefault="002B78DC" w:rsidP="00347975">
      <w:pPr>
        <w:numPr>
          <w:ilvl w:val="0"/>
          <w:numId w:val="25"/>
        </w:numPr>
        <w:spacing w:line="240" w:lineRule="auto"/>
        <w:textAlignment w:val="baseline"/>
        <w:rPr>
          <w:rFonts w:eastAsia="Times New Roman"/>
          <w:b/>
          <w:bCs/>
          <w:color w:val="000000"/>
          <w:lang w:val="en-US" w:eastAsia="en-US"/>
        </w:rPr>
      </w:pPr>
      <w:r w:rsidRPr="002B78DC">
        <w:rPr>
          <w:rFonts w:eastAsia="Times New Roman"/>
          <w:b/>
          <w:bCs/>
          <w:color w:val="000000"/>
          <w:lang w:val="en-US" w:eastAsia="en-US"/>
        </w:rPr>
        <w:t>Berbagai kasus pelanggaran hukum</w:t>
      </w:r>
    </w:p>
    <w:p w:rsidR="002B78DC" w:rsidRPr="002B78DC" w:rsidRDefault="002B78DC" w:rsidP="002B78DC">
      <w:pPr>
        <w:spacing w:line="240" w:lineRule="auto"/>
        <w:ind w:left="720"/>
        <w:rPr>
          <w:rFonts w:eastAsia="Times New Roman"/>
          <w:lang w:val="en-US" w:eastAsia="en-US"/>
        </w:rPr>
      </w:pPr>
      <w:proofErr w:type="gramStart"/>
      <w:r w:rsidRPr="002B78DC">
        <w:rPr>
          <w:rFonts w:eastAsia="Times New Roman"/>
          <w:color w:val="000000"/>
          <w:lang w:val="en-US" w:eastAsia="en-US"/>
        </w:rPr>
        <w:t>pelanggaran</w:t>
      </w:r>
      <w:proofErr w:type="gramEnd"/>
      <w:r w:rsidRPr="002B78DC">
        <w:rPr>
          <w:rFonts w:eastAsia="Times New Roman"/>
          <w:color w:val="000000"/>
          <w:lang w:val="en-US" w:eastAsia="en-US"/>
        </w:rPr>
        <w:t xml:space="preserve"> hukum adalah tindakan seseorang yang tidak sesuai atau bertentangan dengan aturan-aturan yang berlaku. </w:t>
      </w:r>
      <w:proofErr w:type="gramStart"/>
      <w:r w:rsidRPr="002B78DC">
        <w:rPr>
          <w:rFonts w:eastAsia="Times New Roman"/>
          <w:color w:val="000000"/>
          <w:lang w:val="en-US" w:eastAsia="en-US"/>
        </w:rPr>
        <w:t>dengan</w:t>
      </w:r>
      <w:proofErr w:type="gramEnd"/>
      <w:r w:rsidRPr="002B78DC">
        <w:rPr>
          <w:rFonts w:eastAsia="Times New Roman"/>
          <w:color w:val="000000"/>
          <w:lang w:val="en-US" w:eastAsia="en-US"/>
        </w:rPr>
        <w:t xml:space="preserve"> kata lain, pelanggaran hukum merupakan pengingkaran terhadap kewajiban-kewajiban hukum yang telah ditetapkan oleh peraturan atau hukum yang berlaku. </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ind w:left="720"/>
        <w:rPr>
          <w:rFonts w:eastAsia="Times New Roman"/>
          <w:lang w:val="en-US" w:eastAsia="en-US"/>
        </w:rPr>
      </w:pPr>
      <w:proofErr w:type="gramStart"/>
      <w:r w:rsidRPr="002B78DC">
        <w:rPr>
          <w:rFonts w:eastAsia="Times New Roman"/>
          <w:color w:val="000000"/>
          <w:lang w:val="en-US" w:eastAsia="en-US"/>
        </w:rPr>
        <w:t>pelanggaran</w:t>
      </w:r>
      <w:proofErr w:type="gramEnd"/>
      <w:r w:rsidRPr="002B78DC">
        <w:rPr>
          <w:rFonts w:eastAsia="Times New Roman"/>
          <w:color w:val="000000"/>
          <w:lang w:val="en-US" w:eastAsia="en-US"/>
        </w:rPr>
        <w:t xml:space="preserve"> hukum hakikatnya merupakan pelanggaran terhadap:</w:t>
      </w:r>
    </w:p>
    <w:p w:rsidR="002B78DC" w:rsidRPr="002B78DC" w:rsidRDefault="002B78DC" w:rsidP="00347975">
      <w:pPr>
        <w:numPr>
          <w:ilvl w:val="0"/>
          <w:numId w:val="26"/>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aturan agama</w:t>
      </w:r>
    </w:p>
    <w:p w:rsidR="002B78DC" w:rsidRPr="002B78DC" w:rsidRDefault="002B78DC" w:rsidP="00347975">
      <w:pPr>
        <w:numPr>
          <w:ilvl w:val="0"/>
          <w:numId w:val="26"/>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dasar negara</w:t>
      </w:r>
    </w:p>
    <w:p w:rsidR="002B78DC" w:rsidRPr="002B78DC" w:rsidRDefault="002B78DC" w:rsidP="00347975">
      <w:pPr>
        <w:numPr>
          <w:ilvl w:val="0"/>
          <w:numId w:val="26"/>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konstitusi negara</w:t>
      </w:r>
    </w:p>
    <w:p w:rsidR="002B78DC" w:rsidRPr="002B78DC" w:rsidRDefault="002B78DC" w:rsidP="00347975">
      <w:pPr>
        <w:numPr>
          <w:ilvl w:val="0"/>
          <w:numId w:val="26"/>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norma-norma sosial</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ind w:left="720"/>
        <w:rPr>
          <w:rFonts w:eastAsia="Times New Roman"/>
          <w:lang w:val="en-US" w:eastAsia="en-US"/>
        </w:rPr>
      </w:pPr>
      <w:r w:rsidRPr="002B78DC">
        <w:rPr>
          <w:rFonts w:eastAsia="Times New Roman"/>
          <w:color w:val="000000"/>
          <w:lang w:val="en-US" w:eastAsia="en-US"/>
        </w:rPr>
        <w:t>Ketidakpatuhan hukum dapat disebabkan oleh:</w:t>
      </w:r>
    </w:p>
    <w:p w:rsidR="002B78DC" w:rsidRPr="002B78DC" w:rsidRDefault="002B78DC" w:rsidP="00347975">
      <w:pPr>
        <w:numPr>
          <w:ilvl w:val="0"/>
          <w:numId w:val="27"/>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sudah dianggap sebagai kebiasaan</w:t>
      </w:r>
    </w:p>
    <w:p w:rsidR="002B78DC" w:rsidRPr="002B78DC" w:rsidRDefault="002B78DC" w:rsidP="00347975">
      <w:pPr>
        <w:numPr>
          <w:ilvl w:val="0"/>
          <w:numId w:val="27"/>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hukum sudah tidak sesuai dengan tuntutan kehidupan </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ind w:left="720"/>
        <w:rPr>
          <w:rFonts w:eastAsia="Times New Roman"/>
          <w:lang w:val="en-US" w:eastAsia="en-US"/>
        </w:rPr>
      </w:pPr>
      <w:proofErr w:type="gramStart"/>
      <w:r w:rsidRPr="002B78DC">
        <w:rPr>
          <w:rFonts w:eastAsia="Times New Roman"/>
          <w:color w:val="000000"/>
          <w:lang w:val="en-US" w:eastAsia="en-US"/>
        </w:rPr>
        <w:t>contoh</w:t>
      </w:r>
      <w:proofErr w:type="gramEnd"/>
      <w:r w:rsidRPr="002B78DC">
        <w:rPr>
          <w:rFonts w:eastAsia="Times New Roman"/>
          <w:color w:val="000000"/>
          <w:lang w:val="en-US" w:eastAsia="en-US"/>
        </w:rPr>
        <w:t xml:space="preserve"> pelanggaran aturan:</w:t>
      </w:r>
    </w:p>
    <w:p w:rsidR="00347975" w:rsidRPr="00347975" w:rsidRDefault="00347975" w:rsidP="00347975">
      <w:pPr>
        <w:numPr>
          <w:ilvl w:val="0"/>
          <w:numId w:val="28"/>
        </w:numPr>
        <w:spacing w:line="240" w:lineRule="auto"/>
        <w:ind w:left="1440"/>
        <w:textAlignment w:val="baseline"/>
        <w:rPr>
          <w:rFonts w:eastAsia="Times New Roman"/>
          <w:color w:val="000000"/>
          <w:lang w:val="en-US" w:eastAsia="en-US"/>
        </w:rPr>
      </w:pPr>
      <w:r w:rsidRPr="00347975">
        <w:rPr>
          <w:rFonts w:eastAsia="Times New Roman"/>
          <w:color w:val="000000"/>
          <w:lang w:val="en-US" w:eastAsia="en-US"/>
        </w:rPr>
        <w:t>lingkungan keluarga</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mengabaikan perintah orang tua</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mengganggu saudara</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ibadah tidak tepat waktu</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bangun kesiangan</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nonton tv sampai larut malam</w:t>
      </w:r>
    </w:p>
    <w:p w:rsidR="00347975" w:rsidRPr="00347975" w:rsidRDefault="002B78DC" w:rsidP="00347975">
      <w:pPr>
        <w:numPr>
          <w:ilvl w:val="0"/>
          <w:numId w:val="28"/>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lingkungan sekolah</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menyontek ketika ulangan</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datang ke sekolah terlambat</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bolos mengikuti pelajaran</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tidak memperhatikan penjelasan</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tidak berpakaian rapi</w:t>
      </w:r>
    </w:p>
    <w:p w:rsidR="00347975" w:rsidRPr="00347975" w:rsidRDefault="002B78DC" w:rsidP="00347975">
      <w:pPr>
        <w:numPr>
          <w:ilvl w:val="0"/>
          <w:numId w:val="28"/>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lingkungan masyarakat</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lastRenderedPageBreak/>
        <w:t>mangkir dari tugas ronda</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tidak mengikuti kerja bakti dengan alasan tidak jelas</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main hakim sendiri</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mengkonsumsi obat-obatan terlarang</w:t>
      </w:r>
    </w:p>
    <w:p w:rsidR="00347975" w:rsidRPr="00347975" w:rsidRDefault="00347975" w:rsidP="00347975">
      <w:pPr>
        <w:pStyle w:val="ListParagraph"/>
        <w:numPr>
          <w:ilvl w:val="1"/>
          <w:numId w:val="45"/>
        </w:numPr>
        <w:spacing w:line="240" w:lineRule="auto"/>
        <w:textAlignment w:val="baseline"/>
        <w:rPr>
          <w:rFonts w:eastAsia="Times New Roman"/>
          <w:color w:val="000000"/>
          <w:lang w:val="en-US" w:eastAsia="en-US"/>
        </w:rPr>
      </w:pPr>
      <w:r w:rsidRPr="00347975">
        <w:rPr>
          <w:rFonts w:eastAsia="Times New Roman"/>
          <w:color w:val="000000"/>
          <w:lang w:val="en-US" w:eastAsia="en-US"/>
        </w:rPr>
        <w:t>judi</w:t>
      </w:r>
    </w:p>
    <w:p w:rsidR="002B78DC" w:rsidRPr="00347975" w:rsidRDefault="002B78DC" w:rsidP="00347975">
      <w:pPr>
        <w:numPr>
          <w:ilvl w:val="0"/>
          <w:numId w:val="28"/>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lingkungan bangsa dan negara</w:t>
      </w:r>
    </w:p>
    <w:p w:rsidR="00347975" w:rsidRPr="00347975" w:rsidRDefault="00347975" w:rsidP="00347975">
      <w:pPr>
        <w:pStyle w:val="ListParagraph"/>
        <w:numPr>
          <w:ilvl w:val="0"/>
          <w:numId w:val="48"/>
        </w:numPr>
        <w:spacing w:line="240" w:lineRule="auto"/>
        <w:textAlignment w:val="baseline"/>
        <w:rPr>
          <w:rFonts w:eastAsia="Times New Roman"/>
          <w:color w:val="000000"/>
          <w:lang w:val="en-US" w:eastAsia="en-US"/>
        </w:rPr>
      </w:pPr>
      <w:r w:rsidRPr="00347975">
        <w:rPr>
          <w:rFonts w:eastAsia="Times New Roman"/>
          <w:color w:val="000000"/>
          <w:lang w:val="en-US" w:eastAsia="en-US"/>
        </w:rPr>
        <w:t>tidak memiliki KTP</w:t>
      </w:r>
    </w:p>
    <w:p w:rsidR="00347975" w:rsidRPr="00347975" w:rsidRDefault="00347975" w:rsidP="00347975">
      <w:pPr>
        <w:pStyle w:val="ListParagraph"/>
        <w:numPr>
          <w:ilvl w:val="0"/>
          <w:numId w:val="48"/>
        </w:numPr>
        <w:spacing w:line="240" w:lineRule="auto"/>
        <w:textAlignment w:val="baseline"/>
        <w:rPr>
          <w:rFonts w:eastAsia="Times New Roman"/>
          <w:color w:val="000000"/>
          <w:lang w:val="en-US" w:eastAsia="en-US"/>
        </w:rPr>
      </w:pPr>
      <w:r w:rsidRPr="00347975">
        <w:rPr>
          <w:rFonts w:eastAsia="Times New Roman"/>
          <w:color w:val="000000"/>
          <w:lang w:val="en-US" w:eastAsia="en-US"/>
        </w:rPr>
        <w:t>tidak mematuhi rambu-rambu lalu lintas</w:t>
      </w:r>
    </w:p>
    <w:p w:rsidR="00347975" w:rsidRPr="00347975" w:rsidRDefault="00347975" w:rsidP="00347975">
      <w:pPr>
        <w:pStyle w:val="ListParagraph"/>
        <w:numPr>
          <w:ilvl w:val="0"/>
          <w:numId w:val="48"/>
        </w:numPr>
        <w:spacing w:line="240" w:lineRule="auto"/>
        <w:textAlignment w:val="baseline"/>
        <w:rPr>
          <w:rFonts w:eastAsia="Times New Roman"/>
          <w:color w:val="000000"/>
          <w:lang w:val="en-US" w:eastAsia="en-US"/>
        </w:rPr>
      </w:pPr>
      <w:r w:rsidRPr="00347975">
        <w:rPr>
          <w:rFonts w:eastAsia="Times New Roman"/>
          <w:color w:val="000000"/>
          <w:lang w:val="en-US" w:eastAsia="en-US"/>
        </w:rPr>
        <w:t>melakukan tindak pidana seperti pembunuhan, perampokan, penggelapan, pengedaran uang palsu, pembajakan karya orang lain</w:t>
      </w:r>
    </w:p>
    <w:p w:rsidR="00347975" w:rsidRPr="00347975" w:rsidRDefault="00347975" w:rsidP="00347975">
      <w:pPr>
        <w:pStyle w:val="ListParagraph"/>
        <w:numPr>
          <w:ilvl w:val="0"/>
          <w:numId w:val="48"/>
        </w:numPr>
        <w:spacing w:line="240" w:lineRule="auto"/>
        <w:textAlignment w:val="baseline"/>
        <w:rPr>
          <w:rFonts w:eastAsia="Times New Roman"/>
          <w:color w:val="000000"/>
          <w:lang w:val="en-US" w:eastAsia="en-US"/>
        </w:rPr>
      </w:pPr>
      <w:r w:rsidRPr="00347975">
        <w:rPr>
          <w:rFonts w:eastAsia="Times New Roman"/>
          <w:color w:val="000000"/>
          <w:lang w:val="en-US" w:eastAsia="en-US"/>
        </w:rPr>
        <w:t>melakukan aksi teror</w:t>
      </w:r>
    </w:p>
    <w:p w:rsidR="00347975" w:rsidRPr="00347975" w:rsidRDefault="00347975" w:rsidP="00347975">
      <w:pPr>
        <w:pStyle w:val="ListParagraph"/>
        <w:spacing w:line="240" w:lineRule="auto"/>
        <w:ind w:left="2160"/>
        <w:textAlignment w:val="baseline"/>
        <w:rPr>
          <w:rFonts w:eastAsia="Times New Roman"/>
          <w:color w:val="000000"/>
          <w:lang w:val="en-US" w:eastAsia="en-US"/>
        </w:rPr>
      </w:pPr>
    </w:p>
    <w:p w:rsidR="002B78DC" w:rsidRPr="002B78DC" w:rsidRDefault="002B78DC" w:rsidP="002B78DC">
      <w:pPr>
        <w:spacing w:line="240" w:lineRule="auto"/>
        <w:rPr>
          <w:rFonts w:eastAsia="Times New Roman"/>
          <w:lang w:val="en-US" w:eastAsia="en-US"/>
        </w:rPr>
      </w:pPr>
      <w:r w:rsidRPr="002B78DC">
        <w:rPr>
          <w:rFonts w:eastAsia="Times New Roman"/>
          <w:b/>
          <w:bCs/>
          <w:color w:val="000000"/>
          <w:lang w:val="en-US" w:eastAsia="en-US"/>
        </w:rPr>
        <w:t>2. macam-macam sanksi atas pelanggaran hukum</w:t>
      </w:r>
      <w:r w:rsidRPr="002B78DC">
        <w:rPr>
          <w:rFonts w:eastAsia="Times New Roman"/>
          <w:noProof/>
          <w:color w:val="000000"/>
          <w:bdr w:val="none" w:sz="0" w:space="0" w:color="auto" w:frame="1"/>
          <w:lang w:val="en-US" w:eastAsia="en-US"/>
        </w:rPr>
        <w:drawing>
          <wp:inline distT="0" distB="0" distL="0" distR="0" wp14:anchorId="599D6645" wp14:editId="55794141">
            <wp:extent cx="5728970" cy="5328356"/>
            <wp:effectExtent l="0" t="0" r="5080" b="5715"/>
            <wp:docPr id="1" name="Picture 1" descr="https://lh3.googleusercontent.com/vyiHuDvpk8x2jEy3oRZeCyWmDTlLOf9FU1N8JgBHpJCAov8j1lWfyayAe5qKaRhDy5kHsgRtZA9ohVYK3ifvMyAYiH6f50a-m3w1gWZlfbdybzFSb8MTtOOVyHEJi5xZRZ3gjU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yiHuDvpk8x2jEy3oRZeCyWmDTlLOf9FU1N8JgBHpJCAov8j1lWfyayAe5qKaRhDy5kHsgRtZA9ohVYK3ifvMyAYiH6f50a-m3w1gWZlfbdybzFSb8MTtOOVyHEJi5xZRZ3gjUKj"/>
                    <pic:cNvPicPr>
                      <a:picLocks noChangeAspect="1" noChangeArrowheads="1"/>
                    </pic:cNvPicPr>
                  </pic:nvPicPr>
                  <pic:blipFill rotWithShape="1">
                    <a:blip r:embed="rId5">
                      <a:extLst>
                        <a:ext uri="{28A0092B-C50C-407E-A947-70E740481C1C}">
                          <a14:useLocalDpi xmlns:a14="http://schemas.microsoft.com/office/drawing/2010/main" val="0"/>
                        </a:ext>
                      </a:extLst>
                    </a:blip>
                    <a:srcRect b="30190"/>
                    <a:stretch/>
                  </pic:blipFill>
                  <pic:spPr bwMode="auto">
                    <a:xfrm>
                      <a:off x="0" y="0"/>
                      <a:ext cx="5728970" cy="5328356"/>
                    </a:xfrm>
                    <a:prstGeom prst="rect">
                      <a:avLst/>
                    </a:prstGeom>
                    <a:noFill/>
                    <a:ln>
                      <a:noFill/>
                    </a:ln>
                    <a:extLst>
                      <a:ext uri="{53640926-AAD7-44D8-BBD7-CCE9431645EC}">
                        <a14:shadowObscured xmlns:a14="http://schemas.microsoft.com/office/drawing/2010/main"/>
                      </a:ext>
                    </a:extLst>
                  </pic:spPr>
                </pic:pic>
              </a:graphicData>
            </a:graphic>
          </wp:inline>
        </w:drawing>
      </w:r>
    </w:p>
    <w:p w:rsidR="002B78DC" w:rsidRPr="002B78DC" w:rsidRDefault="002B78DC" w:rsidP="002B78DC">
      <w:pPr>
        <w:spacing w:line="240" w:lineRule="auto"/>
        <w:rPr>
          <w:rFonts w:eastAsia="Times New Roman"/>
          <w:lang w:val="en-US" w:eastAsia="en-US"/>
        </w:rPr>
      </w:pPr>
      <w:r w:rsidRPr="002B78DC">
        <w:rPr>
          <w:rFonts w:eastAsia="Times New Roman"/>
          <w:color w:val="000000"/>
          <w:lang w:val="en-US" w:eastAsia="en-US"/>
        </w:rPr>
        <w:tab/>
      </w:r>
    </w:p>
    <w:p w:rsidR="002B78DC" w:rsidRPr="002B78DC" w:rsidRDefault="002B78DC" w:rsidP="00347975">
      <w:pPr>
        <w:numPr>
          <w:ilvl w:val="0"/>
          <w:numId w:val="29"/>
        </w:numPr>
        <w:spacing w:line="240" w:lineRule="auto"/>
        <w:textAlignment w:val="baseline"/>
        <w:rPr>
          <w:rFonts w:eastAsia="Times New Roman"/>
          <w:b/>
          <w:bCs/>
          <w:color w:val="000000"/>
          <w:lang w:val="en-US" w:eastAsia="en-US"/>
        </w:rPr>
      </w:pPr>
      <w:proofErr w:type="gramStart"/>
      <w:r w:rsidRPr="002B78DC">
        <w:rPr>
          <w:rFonts w:eastAsia="Times New Roman"/>
          <w:b/>
          <w:bCs/>
          <w:color w:val="000000"/>
          <w:lang w:val="en-US" w:eastAsia="en-US"/>
        </w:rPr>
        <w:t>Tegas</w:t>
      </w:r>
      <w:r w:rsidRPr="002B78DC">
        <w:rPr>
          <w:rFonts w:eastAsia="Times New Roman"/>
          <w:color w:val="000000"/>
          <w:lang w:val="en-US" w:eastAsia="en-US"/>
        </w:rPr>
        <w:t xml:space="preserve"> :</w:t>
      </w:r>
      <w:proofErr w:type="gramEnd"/>
      <w:r w:rsidRPr="002B78DC">
        <w:rPr>
          <w:rFonts w:eastAsia="Times New Roman"/>
          <w:color w:val="000000"/>
          <w:lang w:val="en-US" w:eastAsia="en-US"/>
        </w:rPr>
        <w:t xml:space="preserve"> adanya aturan yang telah dibuat secara material telah diatur dalam peraturan perundang undangan.</w:t>
      </w:r>
    </w:p>
    <w:p w:rsidR="002B78DC" w:rsidRPr="002B78DC" w:rsidRDefault="002B78DC" w:rsidP="002B78DC">
      <w:pPr>
        <w:spacing w:line="240" w:lineRule="auto"/>
        <w:ind w:left="720"/>
        <w:rPr>
          <w:rFonts w:eastAsia="Times New Roman"/>
          <w:lang w:val="en-US" w:eastAsia="en-US"/>
        </w:rPr>
      </w:pPr>
      <w:proofErr w:type="gramStart"/>
      <w:r w:rsidRPr="002B78DC">
        <w:rPr>
          <w:rFonts w:eastAsia="Times New Roman"/>
          <w:color w:val="000000"/>
          <w:lang w:val="en-US" w:eastAsia="en-US"/>
        </w:rPr>
        <w:t>Contoh :</w:t>
      </w:r>
      <w:proofErr w:type="gramEnd"/>
      <w:r w:rsidRPr="002B78DC">
        <w:rPr>
          <w:rFonts w:eastAsia="Times New Roman"/>
          <w:color w:val="000000"/>
          <w:lang w:val="en-US" w:eastAsia="en-US"/>
        </w:rPr>
        <w:t xml:space="preserve"> hukum pidana mengenai sanksi diatur dalam pasal 10 KUHP. Dalam pasal ditegaskan bahwa sanksi pidana berbentuk hukuman yang mencakup </w:t>
      </w:r>
    </w:p>
    <w:p w:rsidR="00347975" w:rsidRPr="00347975" w:rsidRDefault="002B78DC" w:rsidP="00347975">
      <w:pPr>
        <w:numPr>
          <w:ilvl w:val="0"/>
          <w:numId w:val="30"/>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Hukuman pokok </w:t>
      </w:r>
    </w:p>
    <w:p w:rsidR="00347975" w:rsidRPr="00347975" w:rsidRDefault="002B78DC" w:rsidP="00347975">
      <w:pPr>
        <w:pStyle w:val="ListParagraph"/>
        <w:numPr>
          <w:ilvl w:val="1"/>
          <w:numId w:val="49"/>
        </w:numPr>
        <w:spacing w:line="240" w:lineRule="auto"/>
        <w:textAlignment w:val="baseline"/>
        <w:rPr>
          <w:rFonts w:eastAsia="Times New Roman"/>
          <w:color w:val="000000"/>
          <w:lang w:val="en-US" w:eastAsia="en-US"/>
        </w:rPr>
      </w:pPr>
      <w:r w:rsidRPr="00347975">
        <w:rPr>
          <w:rFonts w:eastAsia="Times New Roman"/>
          <w:color w:val="000000"/>
          <w:lang w:val="en-US" w:eastAsia="en-US"/>
        </w:rPr>
        <w:t>Hukuman mati </w:t>
      </w:r>
    </w:p>
    <w:p w:rsidR="002B78DC" w:rsidRPr="00347975" w:rsidRDefault="002B78DC" w:rsidP="00347975">
      <w:pPr>
        <w:pStyle w:val="ListParagraph"/>
        <w:numPr>
          <w:ilvl w:val="1"/>
          <w:numId w:val="49"/>
        </w:numPr>
        <w:spacing w:line="240" w:lineRule="auto"/>
        <w:textAlignment w:val="baseline"/>
        <w:rPr>
          <w:rFonts w:eastAsia="Times New Roman"/>
          <w:color w:val="000000"/>
          <w:lang w:val="en-US" w:eastAsia="en-US"/>
        </w:rPr>
      </w:pPr>
      <w:r w:rsidRPr="00347975">
        <w:rPr>
          <w:rFonts w:eastAsia="Times New Roman"/>
          <w:color w:val="000000"/>
          <w:lang w:val="en-US" w:eastAsia="en-US"/>
        </w:rPr>
        <w:lastRenderedPageBreak/>
        <w:t>Hukuman penjara yang terdiri atas hukuman seumur hidup dan hukuman sementara waktu</w:t>
      </w:r>
    </w:p>
    <w:p w:rsidR="00347975" w:rsidRPr="00347975" w:rsidRDefault="002B78DC" w:rsidP="00347975">
      <w:pPr>
        <w:numPr>
          <w:ilvl w:val="0"/>
          <w:numId w:val="31"/>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Hukuman tambahan </w:t>
      </w:r>
    </w:p>
    <w:p w:rsidR="00347975" w:rsidRPr="00347975" w:rsidRDefault="002B78DC" w:rsidP="00347975">
      <w:pPr>
        <w:pStyle w:val="ListParagraph"/>
        <w:numPr>
          <w:ilvl w:val="1"/>
          <w:numId w:val="50"/>
        </w:numPr>
        <w:spacing w:line="240" w:lineRule="auto"/>
        <w:textAlignment w:val="baseline"/>
        <w:rPr>
          <w:rFonts w:eastAsia="Times New Roman"/>
          <w:color w:val="000000"/>
          <w:lang w:val="en-US" w:eastAsia="en-US"/>
        </w:rPr>
      </w:pPr>
      <w:r w:rsidRPr="00347975">
        <w:rPr>
          <w:rFonts w:eastAsia="Times New Roman"/>
          <w:color w:val="000000"/>
          <w:lang w:val="en-US" w:eastAsia="en-US"/>
        </w:rPr>
        <w:t>Pencabutan hak hak tertentu</w:t>
      </w:r>
    </w:p>
    <w:p w:rsidR="00347975" w:rsidRPr="00347975" w:rsidRDefault="002B78DC" w:rsidP="00347975">
      <w:pPr>
        <w:pStyle w:val="ListParagraph"/>
        <w:numPr>
          <w:ilvl w:val="1"/>
          <w:numId w:val="50"/>
        </w:numPr>
        <w:spacing w:line="240" w:lineRule="auto"/>
        <w:textAlignment w:val="baseline"/>
        <w:rPr>
          <w:rFonts w:eastAsia="Times New Roman"/>
          <w:color w:val="000000"/>
          <w:lang w:val="en-US" w:eastAsia="en-US"/>
        </w:rPr>
      </w:pPr>
      <w:r w:rsidRPr="00347975">
        <w:rPr>
          <w:rFonts w:eastAsia="Times New Roman"/>
          <w:color w:val="000000"/>
          <w:lang w:val="en-US" w:eastAsia="en-US"/>
        </w:rPr>
        <w:t>Perampasan barang barang tertentu </w:t>
      </w:r>
    </w:p>
    <w:p w:rsidR="002B78DC" w:rsidRPr="00347975" w:rsidRDefault="002B78DC" w:rsidP="00347975">
      <w:pPr>
        <w:pStyle w:val="ListParagraph"/>
        <w:numPr>
          <w:ilvl w:val="1"/>
          <w:numId w:val="50"/>
        </w:numPr>
        <w:spacing w:line="240" w:lineRule="auto"/>
        <w:textAlignment w:val="baseline"/>
        <w:rPr>
          <w:rFonts w:eastAsia="Times New Roman"/>
          <w:color w:val="000000"/>
          <w:lang w:val="en-US" w:eastAsia="en-US"/>
        </w:rPr>
      </w:pPr>
      <w:r w:rsidRPr="00347975">
        <w:rPr>
          <w:rFonts w:eastAsia="Times New Roman"/>
          <w:color w:val="000000"/>
          <w:lang w:val="en-US" w:eastAsia="en-US"/>
        </w:rPr>
        <w:t>Pengumuman keputusan hakim </w:t>
      </w:r>
    </w:p>
    <w:p w:rsidR="002B78DC" w:rsidRPr="00347975" w:rsidRDefault="002B78DC" w:rsidP="00347975">
      <w:pPr>
        <w:pStyle w:val="ListParagraph"/>
        <w:numPr>
          <w:ilvl w:val="0"/>
          <w:numId w:val="29"/>
        </w:numPr>
        <w:spacing w:line="240" w:lineRule="auto"/>
        <w:textAlignment w:val="baseline"/>
        <w:rPr>
          <w:rFonts w:eastAsia="Times New Roman"/>
          <w:b/>
          <w:bCs/>
          <w:color w:val="000000"/>
          <w:lang w:val="en-US" w:eastAsia="en-US"/>
        </w:rPr>
      </w:pPr>
      <w:proofErr w:type="gramStart"/>
      <w:r w:rsidRPr="00347975">
        <w:rPr>
          <w:rFonts w:eastAsia="Times New Roman"/>
          <w:b/>
          <w:bCs/>
          <w:color w:val="000000"/>
          <w:lang w:val="en-US" w:eastAsia="en-US"/>
        </w:rPr>
        <w:t>Nyata</w:t>
      </w:r>
      <w:r w:rsidRPr="00347975">
        <w:rPr>
          <w:rFonts w:eastAsia="Times New Roman"/>
          <w:color w:val="000000"/>
          <w:lang w:val="en-US" w:eastAsia="en-US"/>
        </w:rPr>
        <w:t xml:space="preserve"> :</w:t>
      </w:r>
      <w:proofErr w:type="gramEnd"/>
      <w:r w:rsidRPr="00347975">
        <w:rPr>
          <w:rFonts w:eastAsia="Times New Roman"/>
          <w:color w:val="000000"/>
          <w:lang w:val="en-US" w:eastAsia="en-US"/>
        </w:rPr>
        <w:t xml:space="preserve"> adanya aturan yang secara material telah di tetapkan kadar hukuman berdasarkan perbuatan yang dilanggarnya. </w:t>
      </w:r>
    </w:p>
    <w:p w:rsidR="002B78DC" w:rsidRPr="002B78DC" w:rsidRDefault="002B78DC" w:rsidP="002B78DC">
      <w:pPr>
        <w:spacing w:line="240" w:lineRule="auto"/>
        <w:ind w:left="720"/>
        <w:rPr>
          <w:rFonts w:eastAsia="Times New Roman"/>
          <w:lang w:val="en-US" w:eastAsia="en-US"/>
        </w:rPr>
      </w:pPr>
      <w:proofErr w:type="gramStart"/>
      <w:r w:rsidRPr="002B78DC">
        <w:rPr>
          <w:rFonts w:eastAsia="Times New Roman"/>
          <w:color w:val="000000"/>
          <w:lang w:val="en-US" w:eastAsia="en-US"/>
        </w:rPr>
        <w:t>Contoh :</w:t>
      </w:r>
      <w:proofErr w:type="gramEnd"/>
      <w:r w:rsidRPr="002B78DC">
        <w:rPr>
          <w:rFonts w:eastAsia="Times New Roman"/>
          <w:color w:val="000000"/>
          <w:lang w:val="en-US" w:eastAsia="en-US"/>
        </w:rPr>
        <w:t xml:space="preserve"> pasal 338 KUHP, menyebutkan “ barang siapasengaja merampas nyawa orang lain,diancam, karena pembunuhan, dengan pidana penjara paling lama lima belas tahun”</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ind w:firstLine="720"/>
        <w:rPr>
          <w:rFonts w:eastAsia="Times New Roman"/>
          <w:lang w:val="en-US" w:eastAsia="en-US"/>
        </w:rPr>
      </w:pPr>
      <w:r w:rsidRPr="002B78DC">
        <w:rPr>
          <w:rFonts w:eastAsia="Times New Roman"/>
          <w:color w:val="000000"/>
          <w:lang w:val="en-US" w:eastAsia="en-US"/>
        </w:rPr>
        <w:t xml:space="preserve">Sanksi hukum diberikan oleh </w:t>
      </w:r>
      <w:proofErr w:type="gramStart"/>
      <w:r w:rsidRPr="002B78DC">
        <w:rPr>
          <w:rFonts w:eastAsia="Times New Roman"/>
          <w:color w:val="000000"/>
          <w:lang w:val="en-US" w:eastAsia="en-US"/>
        </w:rPr>
        <w:t>negara ,melalui</w:t>
      </w:r>
      <w:proofErr w:type="gramEnd"/>
      <w:r w:rsidRPr="002B78DC">
        <w:rPr>
          <w:rFonts w:eastAsia="Times New Roman"/>
          <w:color w:val="000000"/>
          <w:lang w:val="en-US" w:eastAsia="en-US"/>
        </w:rPr>
        <w:t xml:space="preserve"> lembaga peradilan. Sanksi social diberikan oleh masyarakat, misalnya dengan cemoohan, dikucilkan dari pergaulan, bahkan yang paling berat diusir dari lingkungan masyarakat setempat. </w:t>
      </w:r>
    </w:p>
    <w:p w:rsidR="002B78DC" w:rsidRPr="002B78DC" w:rsidRDefault="002B78DC" w:rsidP="002B78DC">
      <w:pPr>
        <w:spacing w:line="240" w:lineRule="auto"/>
        <w:ind w:firstLine="720"/>
        <w:rPr>
          <w:rFonts w:eastAsia="Times New Roman"/>
          <w:lang w:val="en-US" w:eastAsia="en-US"/>
        </w:rPr>
      </w:pPr>
      <w:r w:rsidRPr="002B78DC">
        <w:rPr>
          <w:rFonts w:eastAsia="Times New Roman"/>
          <w:color w:val="000000"/>
          <w:lang w:val="en-US" w:eastAsia="en-US"/>
        </w:rPr>
        <w:t>Jika sanksi hukum maupun sanksi sosial tidak mampu mencegah orang dari perbuatan melanggar aturan, maka ada satu jenis sanksi lain yaitu sanksi psikologis. Sanksi psikologis dirasakan dalam batin diri kita sendiri.jika seseorang melakukan pelanggaran terhadap aturan, tentu dalam batin terdapat rasa bersalah. Hal ini membebani jiwa dan pikiran. Sanksi ini merupakan jalan terakhir yang dapat mencegah seseorang melakukan pelanggaran terhadap aturan </w:t>
      </w:r>
    </w:p>
    <w:p w:rsidR="002B78DC" w:rsidRPr="002B78DC" w:rsidRDefault="002B78DC" w:rsidP="002B78DC">
      <w:pPr>
        <w:spacing w:line="240" w:lineRule="auto"/>
        <w:rPr>
          <w:rFonts w:eastAsia="Times New Roman"/>
          <w:lang w:val="en-US" w:eastAsia="en-US"/>
        </w:rPr>
      </w:pPr>
    </w:p>
    <w:p w:rsidR="002B78DC" w:rsidRPr="002B78DC" w:rsidRDefault="002B78DC" w:rsidP="002B78DC">
      <w:pPr>
        <w:spacing w:line="240" w:lineRule="auto"/>
        <w:rPr>
          <w:rFonts w:eastAsia="Times New Roman"/>
          <w:lang w:val="en-US" w:eastAsia="en-US"/>
        </w:rPr>
      </w:pPr>
      <w:r w:rsidRPr="002B78DC">
        <w:rPr>
          <w:rFonts w:eastAsia="Times New Roman"/>
          <w:b/>
          <w:bCs/>
          <w:color w:val="000000"/>
          <w:lang w:val="en-US" w:eastAsia="en-US"/>
        </w:rPr>
        <w:t>3. Partisipasi dalam perlindungan dan penegakan hukum</w:t>
      </w:r>
      <w:r w:rsidRPr="002B78DC">
        <w:rPr>
          <w:rFonts w:eastAsia="Times New Roman"/>
          <w:color w:val="000000"/>
          <w:lang w:val="en-US" w:eastAsia="en-US"/>
        </w:rPr>
        <w:t> </w:t>
      </w:r>
    </w:p>
    <w:p w:rsidR="002B78DC" w:rsidRPr="002B78DC" w:rsidRDefault="002B78DC" w:rsidP="00347975">
      <w:pPr>
        <w:numPr>
          <w:ilvl w:val="0"/>
          <w:numId w:val="32"/>
        </w:numPr>
        <w:spacing w:line="240" w:lineRule="auto"/>
        <w:textAlignment w:val="baseline"/>
        <w:rPr>
          <w:rFonts w:eastAsia="Times New Roman"/>
          <w:color w:val="000000"/>
          <w:lang w:val="en-US" w:eastAsia="en-US"/>
        </w:rPr>
      </w:pPr>
      <w:r w:rsidRPr="002B78DC">
        <w:rPr>
          <w:rFonts w:eastAsia="Times New Roman"/>
          <w:color w:val="000000"/>
          <w:lang w:val="en-US" w:eastAsia="en-US"/>
        </w:rPr>
        <w:t>Kepatuhan hukum mengandung arti bahwa seseorang memiliki kesadaran untuk :</w:t>
      </w:r>
    </w:p>
    <w:p w:rsidR="002B78DC" w:rsidRPr="002B78DC" w:rsidRDefault="002B78DC" w:rsidP="00347975">
      <w:pPr>
        <w:numPr>
          <w:ilvl w:val="0"/>
          <w:numId w:val="3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Memahami dan menggunakan peraturan perundangan yang berlaku </w:t>
      </w:r>
    </w:p>
    <w:p w:rsidR="002B78DC" w:rsidRPr="002B78DC" w:rsidRDefault="002B78DC" w:rsidP="00347975">
      <w:pPr>
        <w:numPr>
          <w:ilvl w:val="0"/>
          <w:numId w:val="3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Mempertahankan tertib hukum yang ada </w:t>
      </w:r>
    </w:p>
    <w:p w:rsidR="002B78DC" w:rsidRPr="002B78DC" w:rsidRDefault="002B78DC" w:rsidP="00347975">
      <w:pPr>
        <w:numPr>
          <w:ilvl w:val="0"/>
          <w:numId w:val="33"/>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Menegakkan kepastian hukum </w:t>
      </w:r>
    </w:p>
    <w:p w:rsidR="002B78DC" w:rsidRPr="002B78DC" w:rsidRDefault="002B78DC" w:rsidP="002B78DC">
      <w:pPr>
        <w:spacing w:line="240" w:lineRule="auto"/>
        <w:rPr>
          <w:rFonts w:eastAsia="Times New Roman"/>
          <w:lang w:val="en-US" w:eastAsia="en-US"/>
        </w:rPr>
      </w:pPr>
      <w:r w:rsidRPr="002B78DC">
        <w:rPr>
          <w:rFonts w:eastAsia="Times New Roman"/>
          <w:lang w:val="en-US" w:eastAsia="en-US"/>
        </w:rPr>
        <w:br/>
      </w:r>
    </w:p>
    <w:p w:rsidR="002B78DC" w:rsidRPr="002B78DC" w:rsidRDefault="002B78DC" w:rsidP="00347975">
      <w:pPr>
        <w:numPr>
          <w:ilvl w:val="0"/>
          <w:numId w:val="34"/>
        </w:numPr>
        <w:spacing w:line="240" w:lineRule="auto"/>
        <w:textAlignment w:val="baseline"/>
        <w:rPr>
          <w:rFonts w:eastAsia="Times New Roman"/>
          <w:color w:val="000000"/>
          <w:lang w:val="en-US" w:eastAsia="en-US"/>
        </w:rPr>
      </w:pPr>
      <w:r w:rsidRPr="002B78DC">
        <w:rPr>
          <w:rFonts w:eastAsia="Times New Roman"/>
          <w:color w:val="000000"/>
          <w:lang w:val="en-US" w:eastAsia="en-US"/>
        </w:rPr>
        <w:t>Ciri ciri seseorang yang berperilaku sesuai dengan hukum yang berlaku dapat dilihat dari perilaku yang diperbuatnya </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Disenangi oleh masyarakat pada umumnya </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Tidak menimbulkan kerugian bagi diri sendiri dan orang lain </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Tidak menyinggung perasaan orang lain </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Menciptakan keselarasan</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Mencerminkan sikap sadar hukum</w:t>
      </w:r>
    </w:p>
    <w:p w:rsidR="002B78DC" w:rsidRPr="002B78DC" w:rsidRDefault="002B78DC" w:rsidP="00347975">
      <w:pPr>
        <w:numPr>
          <w:ilvl w:val="0"/>
          <w:numId w:val="35"/>
        </w:numPr>
        <w:spacing w:line="240" w:lineRule="auto"/>
        <w:ind w:left="1440"/>
        <w:textAlignment w:val="baseline"/>
        <w:rPr>
          <w:rFonts w:eastAsia="Times New Roman"/>
          <w:color w:val="000000"/>
          <w:lang w:val="en-US" w:eastAsia="en-US"/>
        </w:rPr>
      </w:pPr>
      <w:r w:rsidRPr="002B78DC">
        <w:rPr>
          <w:rFonts w:eastAsia="Times New Roman"/>
          <w:color w:val="000000"/>
          <w:lang w:val="en-US" w:eastAsia="en-US"/>
        </w:rPr>
        <w:t>Mencerminkan kepatuhan terhadap hukum</w:t>
      </w:r>
    </w:p>
    <w:p w:rsidR="002B78DC" w:rsidRPr="002B78DC" w:rsidRDefault="002B78DC" w:rsidP="002B78DC">
      <w:pPr>
        <w:spacing w:line="240" w:lineRule="auto"/>
        <w:rPr>
          <w:rFonts w:eastAsia="Times New Roman"/>
          <w:lang w:val="en-US" w:eastAsia="en-US"/>
        </w:rPr>
      </w:pPr>
    </w:p>
    <w:p w:rsidR="00347975" w:rsidRPr="00347975" w:rsidRDefault="002B78DC" w:rsidP="00347975">
      <w:pPr>
        <w:numPr>
          <w:ilvl w:val="0"/>
          <w:numId w:val="36"/>
        </w:numPr>
        <w:spacing w:line="240" w:lineRule="auto"/>
        <w:textAlignment w:val="baseline"/>
        <w:rPr>
          <w:rFonts w:eastAsia="Times New Roman"/>
          <w:color w:val="000000"/>
          <w:lang w:val="en-US" w:eastAsia="en-US"/>
        </w:rPr>
      </w:pPr>
      <w:r w:rsidRPr="002B78DC">
        <w:rPr>
          <w:rFonts w:eastAsia="Times New Roman"/>
          <w:color w:val="000000"/>
          <w:lang w:val="en-US" w:eastAsia="en-US"/>
        </w:rPr>
        <w:t>Contoh perilaku yang mencerminkan kepatuhan terhadap hukum yang berlaku</w:t>
      </w:r>
    </w:p>
    <w:p w:rsidR="00347975" w:rsidRPr="00347975" w:rsidRDefault="002B78DC" w:rsidP="00347975">
      <w:pPr>
        <w:pStyle w:val="ListParagraph"/>
        <w:numPr>
          <w:ilvl w:val="0"/>
          <w:numId w:val="51"/>
        </w:numPr>
        <w:spacing w:line="240" w:lineRule="auto"/>
        <w:textAlignment w:val="baseline"/>
        <w:rPr>
          <w:rFonts w:eastAsia="Times New Roman"/>
          <w:color w:val="000000"/>
          <w:lang w:val="en-US" w:eastAsia="en-US"/>
        </w:rPr>
      </w:pPr>
      <w:r w:rsidRPr="00347975">
        <w:rPr>
          <w:rFonts w:eastAsia="Times New Roman"/>
          <w:color w:val="000000"/>
          <w:lang w:val="en-US" w:eastAsia="en-US"/>
        </w:rPr>
        <w:t>Dalam kehidupan di lingkungan keluarga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1.</w:t>
      </w:r>
      <w:r w:rsidRPr="00347975">
        <w:rPr>
          <w:rFonts w:eastAsia="Times New Roman"/>
          <w:color w:val="000000"/>
          <w:lang w:val="en-US" w:eastAsia="en-US"/>
        </w:rPr>
        <w:tab/>
        <w:t>Mematuhi perintah orang tua</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2.</w:t>
      </w:r>
      <w:r w:rsidRPr="00347975">
        <w:rPr>
          <w:rFonts w:eastAsia="Times New Roman"/>
          <w:color w:val="000000"/>
          <w:lang w:val="en-US" w:eastAsia="en-US"/>
        </w:rPr>
        <w:tab/>
        <w:t xml:space="preserve">Ibadah tepat waktu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3.</w:t>
      </w:r>
      <w:r w:rsidRPr="00347975">
        <w:rPr>
          <w:rFonts w:eastAsia="Times New Roman"/>
          <w:color w:val="000000"/>
          <w:lang w:val="en-US" w:eastAsia="en-US"/>
        </w:rPr>
        <w:tab/>
        <w:t xml:space="preserve">Menghormati anggota keluarga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4.</w:t>
      </w:r>
      <w:r w:rsidRPr="00347975">
        <w:rPr>
          <w:rFonts w:eastAsia="Times New Roman"/>
          <w:color w:val="000000"/>
          <w:lang w:val="en-US" w:eastAsia="en-US"/>
        </w:rPr>
        <w:tab/>
        <w:t>Melaksanakan aturan yang telah disepakati keluarga</w:t>
      </w:r>
    </w:p>
    <w:p w:rsidR="00347975" w:rsidRPr="00347975" w:rsidRDefault="00347975" w:rsidP="00347975">
      <w:pPr>
        <w:spacing w:line="240" w:lineRule="auto"/>
        <w:textAlignment w:val="baseline"/>
        <w:rPr>
          <w:rFonts w:eastAsia="Times New Roman"/>
          <w:color w:val="000000"/>
          <w:lang w:val="en-US" w:eastAsia="en-US"/>
        </w:rPr>
      </w:pPr>
    </w:p>
    <w:p w:rsidR="00347975" w:rsidRPr="00347975" w:rsidRDefault="002B78DC" w:rsidP="00347975">
      <w:pPr>
        <w:pStyle w:val="ListParagraph"/>
        <w:numPr>
          <w:ilvl w:val="0"/>
          <w:numId w:val="51"/>
        </w:numPr>
        <w:spacing w:line="240" w:lineRule="auto"/>
        <w:textAlignment w:val="baseline"/>
        <w:rPr>
          <w:rFonts w:eastAsia="Times New Roman"/>
          <w:color w:val="000000"/>
          <w:lang w:val="en-US" w:eastAsia="en-US"/>
        </w:rPr>
      </w:pPr>
      <w:r w:rsidRPr="00347975">
        <w:rPr>
          <w:rFonts w:eastAsia="Times New Roman"/>
          <w:color w:val="000000"/>
          <w:lang w:val="en-US" w:eastAsia="en-US"/>
        </w:rPr>
        <w:t>Dalam kehidupan di lingkungan sekolah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1.</w:t>
      </w:r>
      <w:r w:rsidRPr="00347975">
        <w:rPr>
          <w:rFonts w:eastAsia="Times New Roman"/>
          <w:color w:val="000000"/>
          <w:lang w:val="en-US" w:eastAsia="en-US"/>
        </w:rPr>
        <w:tab/>
      </w:r>
      <w:proofErr w:type="gramStart"/>
      <w:r w:rsidRPr="00347975">
        <w:rPr>
          <w:rFonts w:eastAsia="Times New Roman"/>
          <w:color w:val="000000"/>
          <w:lang w:val="en-US" w:eastAsia="en-US"/>
        </w:rPr>
        <w:t>menghormati</w:t>
      </w:r>
      <w:proofErr w:type="gramEnd"/>
      <w:r w:rsidRPr="00347975">
        <w:rPr>
          <w:rFonts w:eastAsia="Times New Roman"/>
          <w:color w:val="000000"/>
          <w:lang w:val="en-US" w:eastAsia="en-US"/>
        </w:rPr>
        <w:t xml:space="preserve"> kepala sekolah,guru, dan karyawan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2.</w:t>
      </w:r>
      <w:r w:rsidRPr="00347975">
        <w:rPr>
          <w:rFonts w:eastAsia="Times New Roman"/>
          <w:color w:val="000000"/>
          <w:lang w:val="en-US" w:eastAsia="en-US"/>
        </w:rPr>
        <w:tab/>
      </w:r>
      <w:proofErr w:type="gramStart"/>
      <w:r w:rsidRPr="00347975">
        <w:rPr>
          <w:rFonts w:eastAsia="Times New Roman"/>
          <w:color w:val="000000"/>
          <w:lang w:val="en-US" w:eastAsia="en-US"/>
        </w:rPr>
        <w:t>memakai</w:t>
      </w:r>
      <w:proofErr w:type="gramEnd"/>
      <w:r w:rsidRPr="00347975">
        <w:rPr>
          <w:rFonts w:eastAsia="Times New Roman"/>
          <w:color w:val="000000"/>
          <w:lang w:val="en-US" w:eastAsia="en-US"/>
        </w:rPr>
        <w:t xml:space="preserve"> pakaian seragam yang telah ditentukan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3.</w:t>
      </w:r>
      <w:r w:rsidRPr="00347975">
        <w:rPr>
          <w:rFonts w:eastAsia="Times New Roman"/>
          <w:color w:val="000000"/>
          <w:lang w:val="en-US" w:eastAsia="en-US"/>
        </w:rPr>
        <w:tab/>
      </w:r>
      <w:proofErr w:type="gramStart"/>
      <w:r w:rsidRPr="00347975">
        <w:rPr>
          <w:rFonts w:eastAsia="Times New Roman"/>
          <w:color w:val="000000"/>
          <w:lang w:val="en-US" w:eastAsia="en-US"/>
        </w:rPr>
        <w:t>tidak</w:t>
      </w:r>
      <w:proofErr w:type="gramEnd"/>
      <w:r w:rsidRPr="00347975">
        <w:rPr>
          <w:rFonts w:eastAsia="Times New Roman"/>
          <w:color w:val="000000"/>
          <w:lang w:val="en-US" w:eastAsia="en-US"/>
        </w:rPr>
        <w:t xml:space="preserve"> menyontek ketika ulangan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4.</w:t>
      </w:r>
      <w:r w:rsidRPr="00347975">
        <w:rPr>
          <w:rFonts w:eastAsia="Times New Roman"/>
          <w:color w:val="000000"/>
          <w:lang w:val="en-US" w:eastAsia="en-US"/>
        </w:rPr>
        <w:tab/>
      </w:r>
      <w:proofErr w:type="gramStart"/>
      <w:r w:rsidRPr="00347975">
        <w:rPr>
          <w:rFonts w:eastAsia="Times New Roman"/>
          <w:color w:val="000000"/>
          <w:lang w:val="en-US" w:eastAsia="en-US"/>
        </w:rPr>
        <w:t>memperhatikan</w:t>
      </w:r>
      <w:proofErr w:type="gramEnd"/>
      <w:r w:rsidRPr="00347975">
        <w:rPr>
          <w:rFonts w:eastAsia="Times New Roman"/>
          <w:color w:val="000000"/>
          <w:lang w:val="en-US" w:eastAsia="en-US"/>
        </w:rPr>
        <w:t xml:space="preserve"> penjelasan guru </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r w:rsidRPr="00347975">
        <w:rPr>
          <w:rFonts w:eastAsia="Times New Roman"/>
          <w:color w:val="000000"/>
          <w:lang w:val="en-US" w:eastAsia="en-US"/>
        </w:rPr>
        <w:t>5.</w:t>
      </w:r>
      <w:r w:rsidRPr="00347975">
        <w:rPr>
          <w:rFonts w:eastAsia="Times New Roman"/>
          <w:color w:val="000000"/>
          <w:lang w:val="en-US" w:eastAsia="en-US"/>
        </w:rPr>
        <w:tab/>
      </w:r>
      <w:proofErr w:type="gramStart"/>
      <w:r w:rsidRPr="00347975">
        <w:rPr>
          <w:rFonts w:eastAsia="Times New Roman"/>
          <w:color w:val="000000"/>
          <w:lang w:val="en-US" w:eastAsia="en-US"/>
        </w:rPr>
        <w:t>mengikuti</w:t>
      </w:r>
      <w:proofErr w:type="gramEnd"/>
      <w:r w:rsidRPr="00347975">
        <w:rPr>
          <w:rFonts w:eastAsia="Times New Roman"/>
          <w:color w:val="000000"/>
          <w:lang w:val="en-US" w:eastAsia="en-US"/>
        </w:rPr>
        <w:t xml:space="preserve"> pelajaran sesuai dengan jadwal yang berlaku</w:t>
      </w:r>
    </w:p>
    <w:p w:rsidR="00347975" w:rsidRPr="00347975" w:rsidRDefault="00347975" w:rsidP="00347975">
      <w:pPr>
        <w:pStyle w:val="ListParagraph"/>
        <w:spacing w:line="240" w:lineRule="auto"/>
        <w:ind w:left="1800"/>
        <w:textAlignment w:val="baseline"/>
        <w:rPr>
          <w:rFonts w:eastAsia="Times New Roman"/>
          <w:color w:val="000000"/>
          <w:lang w:val="en-US" w:eastAsia="en-US"/>
        </w:rPr>
      </w:pPr>
    </w:p>
    <w:p w:rsidR="002B78DC" w:rsidRPr="00347975" w:rsidRDefault="002B78DC" w:rsidP="00347975">
      <w:pPr>
        <w:pStyle w:val="ListParagraph"/>
        <w:numPr>
          <w:ilvl w:val="0"/>
          <w:numId w:val="51"/>
        </w:numPr>
        <w:spacing w:line="240" w:lineRule="auto"/>
        <w:textAlignment w:val="baseline"/>
        <w:rPr>
          <w:rFonts w:eastAsia="Times New Roman"/>
          <w:color w:val="000000"/>
          <w:lang w:val="en-US" w:eastAsia="en-US"/>
        </w:rPr>
      </w:pPr>
      <w:r w:rsidRPr="00347975">
        <w:rPr>
          <w:rFonts w:eastAsia="Times New Roman"/>
          <w:color w:val="000000"/>
          <w:lang w:val="en-US" w:eastAsia="en-US"/>
        </w:rPr>
        <w:t>Dalam kehidupan di lingkungan masyarakat </w:t>
      </w:r>
    </w:p>
    <w:p w:rsidR="002B78DC" w:rsidRPr="002B78DC"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Melaksanakan setiap norma yang berlaku di masyarakat</w:t>
      </w:r>
    </w:p>
    <w:p w:rsidR="002B78DC" w:rsidRPr="002B78DC"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Bertugas ronda </w:t>
      </w:r>
    </w:p>
    <w:p w:rsidR="002B78DC" w:rsidRPr="002B78DC"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lastRenderedPageBreak/>
        <w:t>Ikut serta kerja bakti </w:t>
      </w:r>
    </w:p>
    <w:p w:rsidR="002B78DC" w:rsidRPr="002B78DC"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Menghormati tetangga di sekitar </w:t>
      </w:r>
    </w:p>
    <w:p w:rsidR="002B78DC" w:rsidRPr="002B78DC"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Tidak melakukan perbuatan yang menyebabkan kekacauan di masyarakat</w:t>
      </w:r>
    </w:p>
    <w:p w:rsidR="00347975" w:rsidRPr="00347975" w:rsidRDefault="002B78DC" w:rsidP="00347975">
      <w:pPr>
        <w:numPr>
          <w:ilvl w:val="0"/>
          <w:numId w:val="37"/>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Membayar iuran warga </w:t>
      </w:r>
    </w:p>
    <w:p w:rsidR="00347975" w:rsidRPr="00347975" w:rsidRDefault="00347975" w:rsidP="00347975">
      <w:pPr>
        <w:spacing w:line="240" w:lineRule="auto"/>
        <w:ind w:left="2160"/>
        <w:textAlignment w:val="baseline"/>
        <w:rPr>
          <w:rFonts w:eastAsia="Times New Roman"/>
          <w:color w:val="000000"/>
          <w:lang w:val="en-US" w:eastAsia="en-US"/>
        </w:rPr>
      </w:pPr>
    </w:p>
    <w:p w:rsidR="002B78DC" w:rsidRPr="00347975" w:rsidRDefault="002B78DC" w:rsidP="00347975">
      <w:pPr>
        <w:pStyle w:val="ListParagraph"/>
        <w:numPr>
          <w:ilvl w:val="0"/>
          <w:numId w:val="51"/>
        </w:numPr>
        <w:spacing w:line="240" w:lineRule="auto"/>
        <w:textAlignment w:val="baseline"/>
        <w:rPr>
          <w:rFonts w:eastAsia="Times New Roman"/>
          <w:color w:val="000000"/>
          <w:lang w:val="en-US" w:eastAsia="en-US"/>
        </w:rPr>
      </w:pPr>
      <w:r w:rsidRPr="00347975">
        <w:rPr>
          <w:rFonts w:eastAsia="Times New Roman"/>
          <w:color w:val="000000"/>
          <w:lang w:val="en-US" w:eastAsia="en-US"/>
        </w:rPr>
        <w:t>Dalam kehidupan di lingkungan bangsa dan negara </w:t>
      </w:r>
    </w:p>
    <w:p w:rsidR="002B78DC" w:rsidRPr="002B78DC"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Bersikap tertib ketika berlalu lintas di jalan raya </w:t>
      </w:r>
    </w:p>
    <w:p w:rsidR="002B78DC" w:rsidRPr="002B78DC"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Memiliki KTP</w:t>
      </w:r>
    </w:p>
    <w:p w:rsidR="002B78DC" w:rsidRPr="002B78DC"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Memiliki SIM</w:t>
      </w:r>
    </w:p>
    <w:p w:rsidR="002B78DC" w:rsidRPr="002B78DC"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Ikut serta kegiatan pemilihan umum </w:t>
      </w:r>
    </w:p>
    <w:p w:rsidR="002B78DC" w:rsidRPr="002B78DC"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Membayar pajak </w:t>
      </w:r>
    </w:p>
    <w:p w:rsidR="002B78DC" w:rsidRPr="00347975" w:rsidRDefault="002B78DC" w:rsidP="00347975">
      <w:pPr>
        <w:numPr>
          <w:ilvl w:val="0"/>
          <w:numId w:val="38"/>
        </w:numPr>
        <w:spacing w:line="240" w:lineRule="auto"/>
        <w:ind w:left="2160"/>
        <w:textAlignment w:val="baseline"/>
        <w:rPr>
          <w:rFonts w:eastAsia="Times New Roman"/>
          <w:color w:val="000000"/>
          <w:lang w:val="en-US" w:eastAsia="en-US"/>
        </w:rPr>
      </w:pPr>
      <w:r w:rsidRPr="002B78DC">
        <w:rPr>
          <w:rFonts w:eastAsia="Times New Roman"/>
          <w:color w:val="000000"/>
          <w:lang w:val="en-US" w:eastAsia="en-US"/>
        </w:rPr>
        <w:t>Membayar retribusi parkir </w:t>
      </w:r>
    </w:p>
    <w:sectPr w:rsidR="002B78DC" w:rsidRPr="003479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BA7"/>
    <w:multiLevelType w:val="multilevel"/>
    <w:tmpl w:val="2C9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8353D"/>
    <w:multiLevelType w:val="multilevel"/>
    <w:tmpl w:val="4982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0E54"/>
    <w:multiLevelType w:val="multilevel"/>
    <w:tmpl w:val="B07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46ED7"/>
    <w:multiLevelType w:val="multilevel"/>
    <w:tmpl w:val="1CAE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02E41"/>
    <w:multiLevelType w:val="multilevel"/>
    <w:tmpl w:val="5BCA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44748"/>
    <w:multiLevelType w:val="multilevel"/>
    <w:tmpl w:val="B6AC8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342E8"/>
    <w:multiLevelType w:val="multilevel"/>
    <w:tmpl w:val="4524F5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rFonts w:ascii="Times New Roman" w:eastAsia="Times New Roman" w:hAnsi="Times New Roman" w:cs="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152907EB"/>
    <w:multiLevelType w:val="hybridMultilevel"/>
    <w:tmpl w:val="F384A1B2"/>
    <w:lvl w:ilvl="0" w:tplc="04090019">
      <w:start w:val="1"/>
      <w:numFmt w:val="lowerLetter"/>
      <w:lvlText w:val="%1."/>
      <w:lvlJc w:val="left"/>
      <w:pPr>
        <w:ind w:left="1800" w:hanging="360"/>
      </w:pPr>
      <w:rPr>
        <w:rFonts w:hint="default"/>
      </w:rPr>
    </w:lvl>
    <w:lvl w:ilvl="1" w:tplc="3F120956">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7B2E76"/>
    <w:multiLevelType w:val="multilevel"/>
    <w:tmpl w:val="1E6A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3A1A6C"/>
    <w:multiLevelType w:val="multilevel"/>
    <w:tmpl w:val="BCF2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419E5"/>
    <w:multiLevelType w:val="multilevel"/>
    <w:tmpl w:val="48F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9452E"/>
    <w:multiLevelType w:val="multilevel"/>
    <w:tmpl w:val="6CCA1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B456E8E"/>
    <w:multiLevelType w:val="multilevel"/>
    <w:tmpl w:val="4524F5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rFonts w:ascii="Times New Roman" w:eastAsia="Times New Roman" w:hAnsi="Times New Roman" w:cs="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1F4A190C"/>
    <w:multiLevelType w:val="multilevel"/>
    <w:tmpl w:val="2BB65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227C3245"/>
    <w:multiLevelType w:val="multilevel"/>
    <w:tmpl w:val="7672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D06983"/>
    <w:multiLevelType w:val="multilevel"/>
    <w:tmpl w:val="2DEC27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29EF000E"/>
    <w:multiLevelType w:val="multilevel"/>
    <w:tmpl w:val="AB8A5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2C091370"/>
    <w:multiLevelType w:val="multilevel"/>
    <w:tmpl w:val="DAFC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05A69"/>
    <w:multiLevelType w:val="multilevel"/>
    <w:tmpl w:val="4524F5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rFonts w:ascii="Times New Roman" w:eastAsia="Times New Roman" w:hAnsi="Times New Roman" w:cs="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2C8C2A3D"/>
    <w:multiLevelType w:val="hybridMultilevel"/>
    <w:tmpl w:val="646E68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28D0D68"/>
    <w:multiLevelType w:val="hybridMultilevel"/>
    <w:tmpl w:val="248EE0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6EE03C9"/>
    <w:multiLevelType w:val="multilevel"/>
    <w:tmpl w:val="B32423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C096B51"/>
    <w:multiLevelType w:val="multilevel"/>
    <w:tmpl w:val="97C6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4542F1"/>
    <w:multiLevelType w:val="hybridMultilevel"/>
    <w:tmpl w:val="986CEE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DA061C2"/>
    <w:multiLevelType w:val="multilevel"/>
    <w:tmpl w:val="4DE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F0E45"/>
    <w:multiLevelType w:val="multilevel"/>
    <w:tmpl w:val="4F80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E16F03"/>
    <w:multiLevelType w:val="multilevel"/>
    <w:tmpl w:val="3E72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222A3C"/>
    <w:multiLevelType w:val="multilevel"/>
    <w:tmpl w:val="046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5E1542"/>
    <w:multiLevelType w:val="multilevel"/>
    <w:tmpl w:val="53AC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5902E4"/>
    <w:multiLevelType w:val="multilevel"/>
    <w:tmpl w:val="0728EE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nsid w:val="45022A65"/>
    <w:multiLevelType w:val="multilevel"/>
    <w:tmpl w:val="40DA5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47F3667C"/>
    <w:multiLevelType w:val="multilevel"/>
    <w:tmpl w:val="BC84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610C68"/>
    <w:multiLevelType w:val="multilevel"/>
    <w:tmpl w:val="4524F5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rFonts w:ascii="Times New Roman" w:eastAsia="Times New Roman" w:hAnsi="Times New Roman" w:cs="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nsid w:val="51D63B68"/>
    <w:multiLevelType w:val="hybridMultilevel"/>
    <w:tmpl w:val="765AF5E4"/>
    <w:lvl w:ilvl="0" w:tplc="3F12095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3662DE6"/>
    <w:multiLevelType w:val="hybridMultilevel"/>
    <w:tmpl w:val="34F29CDA"/>
    <w:lvl w:ilvl="0" w:tplc="04090001">
      <w:start w:val="1"/>
      <w:numFmt w:val="bullet"/>
      <w:lvlText w:val=""/>
      <w:lvlJc w:val="left"/>
      <w:pPr>
        <w:ind w:left="1080" w:hanging="360"/>
      </w:pPr>
      <w:rPr>
        <w:rFonts w:ascii="Symbol" w:hAnsi="Symbol" w:hint="default"/>
      </w:rPr>
    </w:lvl>
    <w:lvl w:ilvl="1" w:tplc="3F12095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6134BF9"/>
    <w:multiLevelType w:val="hybridMultilevel"/>
    <w:tmpl w:val="A39ACD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64B4F7F"/>
    <w:multiLevelType w:val="multilevel"/>
    <w:tmpl w:val="0BE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D23C48"/>
    <w:multiLevelType w:val="multilevel"/>
    <w:tmpl w:val="D076B8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nsid w:val="5DBB0EDF"/>
    <w:multiLevelType w:val="multilevel"/>
    <w:tmpl w:val="6F660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5F021D32"/>
    <w:multiLevelType w:val="multilevel"/>
    <w:tmpl w:val="A49A4D82"/>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nsid w:val="5F6325B6"/>
    <w:multiLevelType w:val="multilevel"/>
    <w:tmpl w:val="DD8C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7724E4"/>
    <w:multiLevelType w:val="multilevel"/>
    <w:tmpl w:val="F7368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5F981C1B"/>
    <w:multiLevelType w:val="multilevel"/>
    <w:tmpl w:val="D4708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43D34A2"/>
    <w:multiLevelType w:val="multilevel"/>
    <w:tmpl w:val="E516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602D3C"/>
    <w:multiLevelType w:val="multilevel"/>
    <w:tmpl w:val="1EEA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4D3CB4"/>
    <w:multiLevelType w:val="multilevel"/>
    <w:tmpl w:val="4524F5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rFonts w:ascii="Times New Roman" w:eastAsia="Times New Roman" w:hAnsi="Times New Roman" w:cs="Times New Roman"/>
        <w:b w:val="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nsid w:val="6EA73E09"/>
    <w:multiLevelType w:val="multilevel"/>
    <w:tmpl w:val="353E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F38757A"/>
    <w:multiLevelType w:val="multilevel"/>
    <w:tmpl w:val="590A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E6745A"/>
    <w:multiLevelType w:val="multilevel"/>
    <w:tmpl w:val="C4BE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557D45"/>
    <w:multiLevelType w:val="multilevel"/>
    <w:tmpl w:val="477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F21F99"/>
    <w:multiLevelType w:val="multilevel"/>
    <w:tmpl w:val="AAE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1"/>
  </w:num>
  <w:num w:numId="3">
    <w:abstractNumId w:val="21"/>
  </w:num>
  <w:num w:numId="4">
    <w:abstractNumId w:val="29"/>
  </w:num>
  <w:num w:numId="5">
    <w:abstractNumId w:val="38"/>
  </w:num>
  <w:num w:numId="6">
    <w:abstractNumId w:val="15"/>
  </w:num>
  <w:num w:numId="7">
    <w:abstractNumId w:val="37"/>
  </w:num>
  <w:num w:numId="8">
    <w:abstractNumId w:val="16"/>
  </w:num>
  <w:num w:numId="9">
    <w:abstractNumId w:val="30"/>
  </w:num>
  <w:num w:numId="10">
    <w:abstractNumId w:val="42"/>
  </w:num>
  <w:num w:numId="11">
    <w:abstractNumId w:val="11"/>
  </w:num>
  <w:num w:numId="12">
    <w:abstractNumId w:val="1"/>
    <w:lvlOverride w:ilvl="0">
      <w:lvl w:ilvl="0">
        <w:numFmt w:val="upperLetter"/>
        <w:lvlText w:val="%1."/>
        <w:lvlJc w:val="left"/>
      </w:lvl>
    </w:lvlOverride>
  </w:num>
  <w:num w:numId="13">
    <w:abstractNumId w:val="46"/>
  </w:num>
  <w:num w:numId="14">
    <w:abstractNumId w:val="27"/>
  </w:num>
  <w:num w:numId="15">
    <w:abstractNumId w:val="5"/>
  </w:num>
  <w:num w:numId="16">
    <w:abstractNumId w:val="47"/>
  </w:num>
  <w:num w:numId="17">
    <w:abstractNumId w:val="44"/>
  </w:num>
  <w:num w:numId="18">
    <w:abstractNumId w:val="2"/>
  </w:num>
  <w:num w:numId="19">
    <w:abstractNumId w:val="25"/>
  </w:num>
  <w:num w:numId="20">
    <w:abstractNumId w:val="43"/>
  </w:num>
  <w:num w:numId="21">
    <w:abstractNumId w:val="28"/>
  </w:num>
  <w:num w:numId="22">
    <w:abstractNumId w:val="26"/>
  </w:num>
  <w:num w:numId="23">
    <w:abstractNumId w:val="8"/>
  </w:num>
  <w:num w:numId="24">
    <w:abstractNumId w:val="48"/>
  </w:num>
  <w:num w:numId="25">
    <w:abstractNumId w:val="17"/>
  </w:num>
  <w:num w:numId="26">
    <w:abstractNumId w:val="3"/>
  </w:num>
  <w:num w:numId="27">
    <w:abstractNumId w:val="4"/>
  </w:num>
  <w:num w:numId="28">
    <w:abstractNumId w:val="49"/>
  </w:num>
  <w:num w:numId="29">
    <w:abstractNumId w:val="40"/>
  </w:num>
  <w:num w:numId="30">
    <w:abstractNumId w:val="10"/>
  </w:num>
  <w:num w:numId="31">
    <w:abstractNumId w:val="0"/>
  </w:num>
  <w:num w:numId="32">
    <w:abstractNumId w:val="36"/>
  </w:num>
  <w:num w:numId="33">
    <w:abstractNumId w:val="14"/>
  </w:num>
  <w:num w:numId="34">
    <w:abstractNumId w:val="50"/>
  </w:num>
  <w:num w:numId="35">
    <w:abstractNumId w:val="22"/>
  </w:num>
  <w:num w:numId="36">
    <w:abstractNumId w:val="24"/>
  </w:num>
  <w:num w:numId="37">
    <w:abstractNumId w:val="31"/>
  </w:num>
  <w:num w:numId="38">
    <w:abstractNumId w:val="9"/>
  </w:num>
  <w:num w:numId="39">
    <w:abstractNumId w:val="19"/>
  </w:num>
  <w:num w:numId="40">
    <w:abstractNumId w:val="18"/>
  </w:num>
  <w:num w:numId="41">
    <w:abstractNumId w:val="20"/>
  </w:num>
  <w:num w:numId="42">
    <w:abstractNumId w:val="6"/>
  </w:num>
  <w:num w:numId="43">
    <w:abstractNumId w:val="34"/>
  </w:num>
  <w:num w:numId="44">
    <w:abstractNumId w:val="12"/>
  </w:num>
  <w:num w:numId="45">
    <w:abstractNumId w:val="7"/>
  </w:num>
  <w:num w:numId="46">
    <w:abstractNumId w:val="35"/>
  </w:num>
  <w:num w:numId="47">
    <w:abstractNumId w:val="39"/>
  </w:num>
  <w:num w:numId="48">
    <w:abstractNumId w:val="33"/>
  </w:num>
  <w:num w:numId="49">
    <w:abstractNumId w:val="45"/>
  </w:num>
  <w:num w:numId="50">
    <w:abstractNumId w:val="32"/>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DA"/>
    <w:rsid w:val="0010689D"/>
    <w:rsid w:val="002B78DC"/>
    <w:rsid w:val="002F53DA"/>
    <w:rsid w:val="00347975"/>
    <w:rsid w:val="004218DC"/>
    <w:rsid w:val="0046558F"/>
    <w:rsid w:val="00D45A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B001-60FD-471A-8E87-AD255370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2B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2021-11-14T02:20:00Z</dcterms:created>
  <dcterms:modified xsi:type="dcterms:W3CDTF">2021-11-14T13:56:00Z</dcterms:modified>
</cp:coreProperties>
</file>